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0F7" w:rsidRPr="004950F7" w:rsidRDefault="004950F7" w:rsidP="00306C66">
      <w:pPr>
        <w:jc w:val="center"/>
        <w:rPr>
          <w:rFonts w:asciiTheme="minorHAnsi" w:eastAsia="Times New Roman" w:hAnsiTheme="minorHAnsi" w:cstheme="minorHAnsi"/>
          <w:b/>
          <w:sz w:val="24"/>
          <w:szCs w:val="24"/>
          <w:lang w:eastAsia="fr-FR"/>
        </w:rPr>
      </w:pPr>
      <w:r w:rsidRPr="004950F7">
        <w:rPr>
          <w:rFonts w:asciiTheme="minorHAnsi" w:eastAsia="Times New Roman" w:hAnsiTheme="minorHAnsi" w:cstheme="minorHAnsi"/>
          <w:b/>
          <w:sz w:val="24"/>
          <w:szCs w:val="24"/>
          <w:lang w:eastAsia="fr-FR"/>
        </w:rPr>
        <w:t>Principe de constructibilité limitée</w:t>
      </w:r>
    </w:p>
    <w:p w:rsidR="004950F7" w:rsidRPr="004950F7" w:rsidRDefault="004950F7" w:rsidP="00306C66">
      <w:pPr>
        <w:jc w:val="center"/>
        <w:rPr>
          <w:rFonts w:asciiTheme="minorHAnsi" w:eastAsia="Times New Roman" w:hAnsiTheme="minorHAnsi" w:cstheme="minorHAnsi"/>
          <w:b/>
          <w:sz w:val="24"/>
          <w:szCs w:val="24"/>
          <w:lang w:eastAsia="fr-FR"/>
        </w:rPr>
      </w:pPr>
    </w:p>
    <w:p w:rsidR="004950F7" w:rsidRPr="004950F7" w:rsidRDefault="004950F7" w:rsidP="004950F7">
      <w:pPr>
        <w:jc w:val="center"/>
        <w:rPr>
          <w:rFonts w:asciiTheme="minorHAnsi" w:hAnsiTheme="minorHAnsi" w:cstheme="minorHAnsi"/>
        </w:rPr>
      </w:pPr>
      <w:r w:rsidRPr="004950F7">
        <w:rPr>
          <w:rFonts w:asciiTheme="minorHAnsi" w:hAnsiTheme="minorHAnsi" w:cstheme="minorHAnsi"/>
        </w:rPr>
        <w:t>Article L111-3</w:t>
      </w:r>
    </w:p>
    <w:p w:rsidR="004950F7" w:rsidRPr="004950F7" w:rsidRDefault="004950F7" w:rsidP="004950F7">
      <w:pPr>
        <w:numPr>
          <w:ilvl w:val="0"/>
          <w:numId w:val="1"/>
        </w:numPr>
        <w:spacing w:before="100" w:beforeAutospacing="1" w:after="100" w:afterAutospacing="1"/>
        <w:jc w:val="center"/>
        <w:rPr>
          <w:rFonts w:asciiTheme="minorHAnsi" w:hAnsiTheme="minorHAnsi" w:cstheme="minorHAnsi"/>
        </w:rPr>
      </w:pPr>
      <w:r w:rsidRPr="004950F7">
        <w:rPr>
          <w:rFonts w:asciiTheme="minorHAnsi" w:hAnsiTheme="minorHAnsi" w:cstheme="minorHAnsi"/>
        </w:rPr>
        <w:t xml:space="preserve">Créé par </w:t>
      </w:r>
      <w:hyperlink r:id="rId5" w:anchor="LEGIARTI000031207270" w:history="1">
        <w:r w:rsidRPr="004950F7">
          <w:rPr>
            <w:rStyle w:val="Lienhypertexte"/>
            <w:rFonts w:asciiTheme="minorHAnsi" w:hAnsiTheme="minorHAnsi" w:cstheme="minorHAnsi"/>
          </w:rPr>
          <w:t>ORDONNANCE n°2015-1174 du 23 septembre 2015 - art.</w:t>
        </w:r>
      </w:hyperlink>
    </w:p>
    <w:p w:rsidR="004950F7" w:rsidRPr="004950F7" w:rsidRDefault="004950F7" w:rsidP="004950F7">
      <w:pPr>
        <w:pStyle w:val="NormalWeb"/>
        <w:jc w:val="both"/>
        <w:rPr>
          <w:rFonts w:asciiTheme="minorHAnsi" w:hAnsiTheme="minorHAnsi" w:cstheme="minorHAnsi"/>
        </w:rPr>
      </w:pPr>
      <w:r w:rsidRPr="004950F7">
        <w:rPr>
          <w:rFonts w:asciiTheme="minorHAnsi" w:hAnsiTheme="minorHAnsi" w:cstheme="minorHAnsi"/>
        </w:rPr>
        <w:br/>
        <w:t>En l'absence de plan local d'urbanisme, de tout document d'urbanisme en tenant lieu ou de carte communale, les constructions ne peuvent être autorisées que dans les parties urbanisées de la commune.</w:t>
      </w:r>
    </w:p>
    <w:p w:rsidR="004950F7" w:rsidRPr="004950F7" w:rsidRDefault="004950F7" w:rsidP="004950F7">
      <w:pPr>
        <w:jc w:val="center"/>
        <w:rPr>
          <w:rFonts w:asciiTheme="minorHAnsi" w:hAnsiTheme="minorHAnsi" w:cstheme="minorHAnsi"/>
        </w:rPr>
      </w:pPr>
      <w:r w:rsidRPr="004950F7">
        <w:rPr>
          <w:rFonts w:asciiTheme="minorHAnsi" w:hAnsiTheme="minorHAnsi" w:cstheme="minorHAnsi"/>
        </w:rPr>
        <w:t>Article L111-4</w:t>
      </w:r>
    </w:p>
    <w:p w:rsidR="004950F7" w:rsidRPr="004950F7" w:rsidRDefault="004950F7" w:rsidP="004950F7">
      <w:pPr>
        <w:numPr>
          <w:ilvl w:val="0"/>
          <w:numId w:val="2"/>
        </w:numPr>
        <w:spacing w:before="100" w:beforeAutospacing="1" w:after="100" w:afterAutospacing="1"/>
        <w:jc w:val="center"/>
        <w:rPr>
          <w:rFonts w:asciiTheme="minorHAnsi" w:hAnsiTheme="minorHAnsi" w:cstheme="minorHAnsi"/>
        </w:rPr>
      </w:pPr>
      <w:r w:rsidRPr="004950F7">
        <w:rPr>
          <w:rFonts w:asciiTheme="minorHAnsi" w:hAnsiTheme="minorHAnsi" w:cstheme="minorHAnsi"/>
        </w:rPr>
        <w:t xml:space="preserve">Créé par </w:t>
      </w:r>
      <w:hyperlink r:id="rId6" w:anchor="LEGIARTI000031207270" w:history="1">
        <w:r w:rsidRPr="004950F7">
          <w:rPr>
            <w:rStyle w:val="Lienhypertexte"/>
            <w:rFonts w:asciiTheme="minorHAnsi" w:hAnsiTheme="minorHAnsi" w:cstheme="minorHAnsi"/>
          </w:rPr>
          <w:t>ORDONNANCE n°2015-1174 du 23 septembre 2015 - art.</w:t>
        </w:r>
      </w:hyperlink>
    </w:p>
    <w:p w:rsidR="004950F7" w:rsidRDefault="004950F7" w:rsidP="004950F7">
      <w:pPr>
        <w:pStyle w:val="NormalWeb"/>
        <w:jc w:val="both"/>
        <w:rPr>
          <w:rFonts w:asciiTheme="minorHAnsi" w:hAnsiTheme="minorHAnsi" w:cstheme="minorHAnsi"/>
        </w:rPr>
      </w:pPr>
      <w:r w:rsidRPr="004950F7">
        <w:rPr>
          <w:rFonts w:asciiTheme="minorHAnsi" w:hAnsiTheme="minorHAnsi" w:cstheme="minorHAnsi"/>
        </w:rPr>
        <w:br/>
        <w:t xml:space="preserve">Peuvent toutefois être autorisés en dehors des parties urbanisées de la commune : </w:t>
      </w:r>
    </w:p>
    <w:p w:rsidR="004950F7" w:rsidRDefault="004950F7" w:rsidP="004950F7">
      <w:pPr>
        <w:pStyle w:val="NormalWeb"/>
        <w:jc w:val="both"/>
        <w:rPr>
          <w:rFonts w:asciiTheme="minorHAnsi" w:hAnsiTheme="minorHAnsi" w:cstheme="minorHAnsi"/>
        </w:rPr>
      </w:pPr>
      <w:r w:rsidRPr="004950F7">
        <w:rPr>
          <w:rFonts w:asciiTheme="minorHAnsi" w:hAnsiTheme="minorHAnsi" w:cstheme="minorHAnsi"/>
        </w:rPr>
        <w:t xml:space="preserve">1° L'adaptation, le changement de destination, la réfection, l'extension des constructions existantes ou la construction de bâtiments nouveaux à usage d'habitation à l'intérieur du périmètre regroupant les bâtiments d'une ancienne exploitation agricole, dans le respect des traditions architecturales locales ; </w:t>
      </w:r>
    </w:p>
    <w:p w:rsidR="004950F7" w:rsidRDefault="004950F7" w:rsidP="004950F7">
      <w:pPr>
        <w:pStyle w:val="NormalWeb"/>
        <w:jc w:val="both"/>
        <w:rPr>
          <w:rFonts w:asciiTheme="minorHAnsi" w:hAnsiTheme="minorHAnsi" w:cstheme="minorHAnsi"/>
        </w:rPr>
      </w:pPr>
      <w:r w:rsidRPr="004950F7">
        <w:rPr>
          <w:rFonts w:asciiTheme="minorHAnsi" w:hAnsiTheme="minorHAnsi" w:cstheme="minorHAnsi"/>
        </w:rPr>
        <w:t xml:space="preserve">2° Les constructions et installations nécessaires à l'exploitation agricole, à des équipements collectifs dès lors qu'elles ne sont pas incompatibles avec l'exercice d'une activité agricole, pastorale ou forestière sur le terrain sur lequel elles sont implantées, à la réalisation d'aires d'accueil ou de terrains de passage des gens du voyage, à la mise en valeur des ressources naturelles et à la réalisation d'opérations d'intérêt national ; </w:t>
      </w:r>
    </w:p>
    <w:p w:rsidR="004950F7" w:rsidRDefault="004950F7" w:rsidP="004950F7">
      <w:pPr>
        <w:pStyle w:val="NormalWeb"/>
        <w:jc w:val="both"/>
        <w:rPr>
          <w:rFonts w:asciiTheme="minorHAnsi" w:hAnsiTheme="minorHAnsi" w:cstheme="minorHAnsi"/>
        </w:rPr>
      </w:pPr>
      <w:r w:rsidRPr="004950F7">
        <w:rPr>
          <w:rFonts w:asciiTheme="minorHAnsi" w:hAnsiTheme="minorHAnsi" w:cstheme="minorHAnsi"/>
        </w:rPr>
        <w:t xml:space="preserve">3° Les constructions et installations incompatibles avec le voisinage des zones habitées et l'extension mesurée des constructions et installations existantes ; </w:t>
      </w:r>
    </w:p>
    <w:p w:rsidR="004950F7" w:rsidRDefault="004950F7" w:rsidP="004950F7">
      <w:pPr>
        <w:pStyle w:val="NormalWeb"/>
        <w:jc w:val="both"/>
        <w:rPr>
          <w:rFonts w:asciiTheme="minorHAnsi" w:hAnsiTheme="minorHAnsi" w:cstheme="minorHAnsi"/>
        </w:rPr>
      </w:pPr>
      <w:r w:rsidRPr="004950F7">
        <w:rPr>
          <w:rFonts w:asciiTheme="minorHAnsi" w:hAnsiTheme="minorHAnsi" w:cstheme="minorHAnsi"/>
        </w:rPr>
        <w:t xml:space="preserve">4° Les constructions ou installations, sur délibération motivée du conseil municipal, si celui-ci considère que l'intérêt de la commune, en particulier pour éviter une diminution de la population communale, le justifie, dès lors qu'elles ne portent pas atteinte à la sauvegarde des espaces naturels et des paysages, à la salubrité et à la sécurité publiques, qu'elles n'entraînent pas un surcroît important de dépenses publiques et que le projet n'est pas contraire aux objectifs visés à l'article </w:t>
      </w:r>
      <w:hyperlink r:id="rId7" w:history="1">
        <w:r w:rsidRPr="004950F7">
          <w:rPr>
            <w:rStyle w:val="Lienhypertexte"/>
            <w:rFonts w:asciiTheme="minorHAnsi" w:eastAsiaTheme="majorEastAsia" w:hAnsiTheme="minorHAnsi" w:cstheme="minorHAnsi"/>
          </w:rPr>
          <w:t>L. 1</w:t>
        </w:r>
        <w:r w:rsidRPr="004950F7">
          <w:rPr>
            <w:rStyle w:val="Lienhypertexte"/>
            <w:rFonts w:asciiTheme="minorHAnsi" w:eastAsiaTheme="majorEastAsia" w:hAnsiTheme="minorHAnsi" w:cstheme="minorHAnsi"/>
          </w:rPr>
          <w:t>0</w:t>
        </w:r>
        <w:r w:rsidRPr="004950F7">
          <w:rPr>
            <w:rStyle w:val="Lienhypertexte"/>
            <w:rFonts w:asciiTheme="minorHAnsi" w:eastAsiaTheme="majorEastAsia" w:hAnsiTheme="minorHAnsi" w:cstheme="minorHAnsi"/>
          </w:rPr>
          <w:t>1-2</w:t>
        </w:r>
      </w:hyperlink>
      <w:r w:rsidRPr="004950F7">
        <w:rPr>
          <w:rFonts w:asciiTheme="minorHAnsi" w:hAnsiTheme="minorHAnsi" w:cstheme="minorHAnsi"/>
        </w:rPr>
        <w:t xml:space="preserve"> et aux dispositions des chapitres I et II du titre II du livre Ier ou aux directives territoriales d'aménagement précisant leurs modalités d'application.</w:t>
      </w:r>
    </w:p>
    <w:p w:rsidR="004950F7" w:rsidRDefault="004950F7" w:rsidP="004950F7">
      <w:pPr>
        <w:pStyle w:val="NormalWeb"/>
        <w:jc w:val="both"/>
        <w:rPr>
          <w:rFonts w:asciiTheme="minorHAnsi" w:hAnsiTheme="minorHAnsi" w:cstheme="minorHAnsi"/>
          <w:b/>
        </w:rPr>
      </w:pPr>
      <w:bookmarkStart w:id="0" w:name="_GoBack"/>
      <w:bookmarkEnd w:id="0"/>
    </w:p>
    <w:p w:rsidR="004950F7" w:rsidRDefault="004950F7" w:rsidP="00306C66">
      <w:pPr>
        <w:jc w:val="center"/>
        <w:rPr>
          <w:rFonts w:asciiTheme="minorHAnsi" w:eastAsia="Times New Roman" w:hAnsiTheme="minorHAnsi" w:cstheme="minorHAnsi"/>
          <w:b/>
          <w:sz w:val="24"/>
          <w:szCs w:val="24"/>
          <w:lang w:eastAsia="fr-FR"/>
        </w:rPr>
      </w:pPr>
    </w:p>
    <w:p w:rsidR="004950F7" w:rsidRDefault="004950F7" w:rsidP="00306C66">
      <w:pPr>
        <w:jc w:val="center"/>
        <w:rPr>
          <w:rFonts w:asciiTheme="minorHAnsi" w:eastAsia="Times New Roman" w:hAnsiTheme="minorHAnsi" w:cstheme="minorHAnsi"/>
          <w:b/>
          <w:sz w:val="24"/>
          <w:szCs w:val="24"/>
          <w:lang w:eastAsia="fr-FR"/>
        </w:rPr>
      </w:pPr>
    </w:p>
    <w:p w:rsidR="004950F7" w:rsidRDefault="004950F7" w:rsidP="00306C66">
      <w:pPr>
        <w:jc w:val="center"/>
        <w:rPr>
          <w:rFonts w:asciiTheme="minorHAnsi" w:eastAsia="Times New Roman" w:hAnsiTheme="minorHAnsi" w:cstheme="minorHAnsi"/>
          <w:b/>
          <w:sz w:val="24"/>
          <w:szCs w:val="24"/>
          <w:lang w:eastAsia="fr-FR"/>
        </w:rPr>
      </w:pPr>
    </w:p>
    <w:p w:rsidR="004950F7" w:rsidRDefault="004950F7" w:rsidP="00306C66">
      <w:pPr>
        <w:jc w:val="center"/>
        <w:rPr>
          <w:rFonts w:asciiTheme="minorHAnsi" w:eastAsia="Times New Roman" w:hAnsiTheme="minorHAnsi" w:cstheme="minorHAnsi"/>
          <w:b/>
          <w:sz w:val="24"/>
          <w:szCs w:val="24"/>
          <w:lang w:eastAsia="fr-FR"/>
        </w:rPr>
      </w:pPr>
    </w:p>
    <w:p w:rsidR="004950F7" w:rsidRDefault="004950F7" w:rsidP="00306C66">
      <w:pPr>
        <w:jc w:val="center"/>
        <w:rPr>
          <w:rFonts w:asciiTheme="minorHAnsi" w:eastAsia="Times New Roman" w:hAnsiTheme="minorHAnsi" w:cstheme="minorHAnsi"/>
          <w:b/>
          <w:sz w:val="24"/>
          <w:szCs w:val="24"/>
          <w:lang w:eastAsia="fr-FR"/>
        </w:rPr>
      </w:pPr>
    </w:p>
    <w:p w:rsidR="004950F7" w:rsidRDefault="004950F7" w:rsidP="00306C66">
      <w:pPr>
        <w:jc w:val="center"/>
        <w:rPr>
          <w:rFonts w:asciiTheme="minorHAnsi" w:eastAsia="Times New Roman" w:hAnsiTheme="minorHAnsi" w:cstheme="minorHAnsi"/>
          <w:b/>
          <w:sz w:val="24"/>
          <w:szCs w:val="24"/>
          <w:lang w:eastAsia="fr-FR"/>
        </w:rPr>
      </w:pPr>
    </w:p>
    <w:p w:rsidR="00306C66" w:rsidRDefault="00306C66" w:rsidP="00306C66">
      <w:pPr>
        <w:jc w:val="center"/>
        <w:rPr>
          <w:rFonts w:asciiTheme="minorHAnsi" w:eastAsia="Times New Roman" w:hAnsiTheme="minorHAnsi" w:cstheme="minorHAnsi"/>
          <w:b/>
          <w:sz w:val="24"/>
          <w:szCs w:val="24"/>
          <w:lang w:eastAsia="fr-FR"/>
        </w:rPr>
      </w:pPr>
      <w:r>
        <w:rPr>
          <w:rFonts w:asciiTheme="minorHAnsi" w:eastAsia="Times New Roman" w:hAnsiTheme="minorHAnsi" w:cstheme="minorHAnsi"/>
          <w:b/>
          <w:sz w:val="24"/>
          <w:szCs w:val="24"/>
          <w:lang w:eastAsia="fr-FR"/>
        </w:rPr>
        <w:t>RNU – Art. R. 111-2 à 20</w:t>
      </w:r>
    </w:p>
    <w:p w:rsidR="00306C66" w:rsidRDefault="00306C66" w:rsidP="00306C66">
      <w:pPr>
        <w:rPr>
          <w:rFonts w:asciiTheme="minorHAnsi" w:eastAsia="Times New Roman" w:hAnsiTheme="minorHAnsi" w:cstheme="minorHAnsi"/>
          <w:b/>
          <w:sz w:val="24"/>
          <w:szCs w:val="24"/>
          <w:lang w:eastAsia="fr-FR"/>
        </w:rPr>
      </w:pPr>
      <w:r w:rsidRPr="00306C66">
        <w:rPr>
          <w:rFonts w:asciiTheme="minorHAnsi" w:eastAsia="Times New Roman" w:hAnsiTheme="minorHAnsi" w:cstheme="minorHAnsi"/>
          <w:b/>
          <w:sz w:val="24"/>
          <w:szCs w:val="24"/>
          <w:lang w:eastAsia="fr-FR"/>
        </w:rPr>
        <w:t>Section 1 : Localisation, implantation et desserte des constructions et aménagements</w:t>
      </w:r>
    </w:p>
    <w:p w:rsidR="00306C66" w:rsidRPr="00306C66" w:rsidRDefault="00306C66" w:rsidP="00306C66">
      <w:pPr>
        <w:rPr>
          <w:rFonts w:asciiTheme="minorHAnsi" w:eastAsia="Times New Roman" w:hAnsiTheme="minorHAnsi" w:cstheme="minorHAnsi"/>
          <w:b/>
          <w:sz w:val="24"/>
          <w:szCs w:val="24"/>
          <w:lang w:eastAsia="fr-FR"/>
        </w:rPr>
      </w:pPr>
    </w:p>
    <w:p w:rsidR="00306C66" w:rsidRPr="00306C66" w:rsidRDefault="00306C66" w:rsidP="00306C66">
      <w:pPr>
        <w:jc w:val="center"/>
        <w:rPr>
          <w:rFonts w:asciiTheme="minorHAnsi" w:eastAsia="Times New Roman" w:hAnsiTheme="minorHAnsi" w:cstheme="minorHAnsi"/>
          <w:sz w:val="24"/>
          <w:szCs w:val="24"/>
          <w:lang w:eastAsia="fr-FR"/>
        </w:rPr>
      </w:pPr>
      <w:r w:rsidRPr="00306C66">
        <w:rPr>
          <w:rFonts w:asciiTheme="minorHAnsi" w:eastAsia="Times New Roman" w:hAnsiTheme="minorHAnsi" w:cstheme="minorHAnsi"/>
          <w:sz w:val="24"/>
          <w:szCs w:val="24"/>
          <w:lang w:eastAsia="fr-FR"/>
        </w:rPr>
        <w:t xml:space="preserve">Article R111-2 </w:t>
      </w:r>
      <w:hyperlink r:id="rId8" w:tooltip="En savoir plus sur l'article R111-2" w:history="1">
        <w:r w:rsidRPr="00306C66">
          <w:rPr>
            <w:rFonts w:asciiTheme="minorHAnsi" w:eastAsia="Times New Roman" w:hAnsiTheme="minorHAnsi" w:cstheme="minorHAnsi"/>
            <w:color w:val="0000FF"/>
            <w:sz w:val="24"/>
            <w:szCs w:val="24"/>
            <w:u w:val="single"/>
            <w:lang w:eastAsia="fr-FR"/>
          </w:rPr>
          <w:t>En savoir plus sur cet article...</w:t>
        </w:r>
      </w:hyperlink>
    </w:p>
    <w:p w:rsidR="00306C66" w:rsidRPr="00306C66" w:rsidRDefault="00306C66" w:rsidP="00306C66">
      <w:pPr>
        <w:jc w:val="center"/>
        <w:rPr>
          <w:rFonts w:asciiTheme="minorHAnsi" w:eastAsia="Times New Roman" w:hAnsiTheme="minorHAnsi" w:cstheme="minorHAnsi"/>
          <w:sz w:val="24"/>
          <w:szCs w:val="24"/>
          <w:lang w:eastAsia="fr-FR"/>
        </w:rPr>
      </w:pPr>
      <w:r w:rsidRPr="00306C66">
        <w:rPr>
          <w:rFonts w:asciiTheme="minorHAnsi" w:eastAsia="Times New Roman" w:hAnsiTheme="minorHAnsi" w:cstheme="minorHAnsi"/>
          <w:sz w:val="24"/>
          <w:szCs w:val="24"/>
          <w:lang w:eastAsia="fr-FR"/>
        </w:rPr>
        <w:t xml:space="preserve">Créé par </w:t>
      </w:r>
      <w:hyperlink r:id="rId9" w:history="1">
        <w:r w:rsidRPr="00306C66">
          <w:rPr>
            <w:rFonts w:asciiTheme="minorHAnsi" w:eastAsia="Times New Roman" w:hAnsiTheme="minorHAnsi" w:cstheme="minorHAnsi"/>
            <w:color w:val="0000FF"/>
            <w:sz w:val="24"/>
            <w:szCs w:val="24"/>
            <w:u w:val="single"/>
            <w:lang w:eastAsia="fr-FR"/>
          </w:rPr>
          <w:t>Décret n°2015-1783 du 28 décembre 2015 - art.</w:t>
        </w:r>
      </w:hyperlink>
    </w:p>
    <w:p w:rsidR="00306C66" w:rsidRPr="00306C66" w:rsidRDefault="00306C66" w:rsidP="00306C66">
      <w:pPr>
        <w:spacing w:before="100" w:beforeAutospacing="1" w:after="100" w:afterAutospacing="1"/>
        <w:rPr>
          <w:rFonts w:asciiTheme="minorHAnsi" w:eastAsia="Times New Roman" w:hAnsiTheme="minorHAnsi" w:cstheme="minorHAnsi"/>
          <w:sz w:val="24"/>
          <w:szCs w:val="24"/>
          <w:lang w:eastAsia="fr-FR"/>
        </w:rPr>
      </w:pPr>
      <w:r w:rsidRPr="00306C66">
        <w:rPr>
          <w:rFonts w:asciiTheme="minorHAnsi" w:eastAsia="Times New Roman" w:hAnsiTheme="minorHAnsi" w:cstheme="minorHAnsi"/>
          <w:sz w:val="24"/>
          <w:szCs w:val="24"/>
          <w:lang w:eastAsia="fr-FR"/>
        </w:rPr>
        <w:br/>
        <w:t>Le projet peut être refusé ou n'être accepté que sous réserve de l'observation de prescriptions spéciales s'il est de nature à porter atteinte à la salubrité ou à la sécurité publique du fait de sa situation, de ses caractéristiques, de son importance ou de son implantation à proximité d'autres installations.</w:t>
      </w:r>
    </w:p>
    <w:p w:rsidR="00306C66" w:rsidRPr="00306C66" w:rsidRDefault="00306C66" w:rsidP="00306C66">
      <w:pPr>
        <w:jc w:val="center"/>
        <w:rPr>
          <w:rFonts w:asciiTheme="minorHAnsi" w:eastAsia="Times New Roman" w:hAnsiTheme="minorHAnsi" w:cstheme="minorHAnsi"/>
          <w:sz w:val="24"/>
          <w:szCs w:val="24"/>
          <w:lang w:eastAsia="fr-FR"/>
        </w:rPr>
      </w:pPr>
      <w:r w:rsidRPr="00306C66">
        <w:rPr>
          <w:rFonts w:asciiTheme="minorHAnsi" w:eastAsia="Times New Roman" w:hAnsiTheme="minorHAnsi" w:cstheme="minorHAnsi"/>
          <w:sz w:val="24"/>
          <w:szCs w:val="24"/>
          <w:lang w:eastAsia="fr-FR"/>
        </w:rPr>
        <w:t xml:space="preserve">Article R111-3 </w:t>
      </w:r>
      <w:hyperlink r:id="rId10" w:tooltip="En savoir plus sur l'article R111-3" w:history="1">
        <w:r w:rsidRPr="00306C66">
          <w:rPr>
            <w:rFonts w:asciiTheme="minorHAnsi" w:eastAsia="Times New Roman" w:hAnsiTheme="minorHAnsi" w:cstheme="minorHAnsi"/>
            <w:color w:val="0000FF"/>
            <w:sz w:val="24"/>
            <w:szCs w:val="24"/>
            <w:u w:val="single"/>
            <w:lang w:eastAsia="fr-FR"/>
          </w:rPr>
          <w:t>En savoir plus sur cet article...</w:t>
        </w:r>
      </w:hyperlink>
    </w:p>
    <w:p w:rsidR="00306C66" w:rsidRPr="00306C66" w:rsidRDefault="00306C66" w:rsidP="00306C66">
      <w:pPr>
        <w:jc w:val="center"/>
        <w:rPr>
          <w:rFonts w:asciiTheme="minorHAnsi" w:eastAsia="Times New Roman" w:hAnsiTheme="minorHAnsi" w:cstheme="minorHAnsi"/>
          <w:sz w:val="24"/>
          <w:szCs w:val="24"/>
          <w:lang w:eastAsia="fr-FR"/>
        </w:rPr>
      </w:pPr>
      <w:r w:rsidRPr="00306C66">
        <w:rPr>
          <w:rFonts w:asciiTheme="minorHAnsi" w:eastAsia="Times New Roman" w:hAnsiTheme="minorHAnsi" w:cstheme="minorHAnsi"/>
          <w:sz w:val="24"/>
          <w:szCs w:val="24"/>
          <w:lang w:eastAsia="fr-FR"/>
        </w:rPr>
        <w:t xml:space="preserve">Créé par </w:t>
      </w:r>
      <w:hyperlink r:id="rId11" w:history="1">
        <w:r w:rsidRPr="00306C66">
          <w:rPr>
            <w:rFonts w:asciiTheme="minorHAnsi" w:eastAsia="Times New Roman" w:hAnsiTheme="minorHAnsi" w:cstheme="minorHAnsi"/>
            <w:color w:val="0000FF"/>
            <w:sz w:val="24"/>
            <w:szCs w:val="24"/>
            <w:u w:val="single"/>
            <w:lang w:eastAsia="fr-FR"/>
          </w:rPr>
          <w:t>Décret n°2015-1783 du 28 décembre 2015 - art.</w:t>
        </w:r>
      </w:hyperlink>
    </w:p>
    <w:p w:rsidR="00306C66" w:rsidRPr="00306C66" w:rsidRDefault="00306C66" w:rsidP="00306C66">
      <w:pPr>
        <w:spacing w:before="100" w:beforeAutospacing="1" w:after="100" w:afterAutospacing="1"/>
        <w:rPr>
          <w:rFonts w:asciiTheme="minorHAnsi" w:eastAsia="Times New Roman" w:hAnsiTheme="minorHAnsi" w:cstheme="minorHAnsi"/>
          <w:sz w:val="24"/>
          <w:szCs w:val="24"/>
          <w:lang w:eastAsia="fr-FR"/>
        </w:rPr>
      </w:pPr>
      <w:r w:rsidRPr="00306C66">
        <w:rPr>
          <w:rFonts w:asciiTheme="minorHAnsi" w:eastAsia="Times New Roman" w:hAnsiTheme="minorHAnsi" w:cstheme="minorHAnsi"/>
          <w:sz w:val="24"/>
          <w:szCs w:val="24"/>
          <w:lang w:eastAsia="fr-FR"/>
        </w:rPr>
        <w:br/>
        <w:t>Le projet peut être refusé ou n'être accepté que sous réserve de l'observation de prescriptions spéciales s'il est susceptible, en raison de sa localisation, d'être exposé à des nuisances graves, dues notamment au bruit.</w:t>
      </w:r>
    </w:p>
    <w:p w:rsidR="00306C66" w:rsidRPr="00306C66" w:rsidRDefault="00306C66" w:rsidP="00306C66">
      <w:pPr>
        <w:jc w:val="center"/>
        <w:rPr>
          <w:rFonts w:asciiTheme="minorHAnsi" w:eastAsia="Times New Roman" w:hAnsiTheme="minorHAnsi" w:cstheme="minorHAnsi"/>
          <w:sz w:val="24"/>
          <w:szCs w:val="24"/>
          <w:lang w:eastAsia="fr-FR"/>
        </w:rPr>
      </w:pPr>
      <w:r w:rsidRPr="00306C66">
        <w:rPr>
          <w:rFonts w:asciiTheme="minorHAnsi" w:eastAsia="Times New Roman" w:hAnsiTheme="minorHAnsi" w:cstheme="minorHAnsi"/>
          <w:sz w:val="24"/>
          <w:szCs w:val="24"/>
          <w:lang w:eastAsia="fr-FR"/>
        </w:rPr>
        <w:t xml:space="preserve">Article R111-4 </w:t>
      </w:r>
      <w:hyperlink r:id="rId12" w:tooltip="En savoir plus sur l'article R111-4" w:history="1">
        <w:r w:rsidRPr="00306C66">
          <w:rPr>
            <w:rFonts w:asciiTheme="minorHAnsi" w:eastAsia="Times New Roman" w:hAnsiTheme="minorHAnsi" w:cstheme="minorHAnsi"/>
            <w:color w:val="0000FF"/>
            <w:sz w:val="24"/>
            <w:szCs w:val="24"/>
            <w:u w:val="single"/>
            <w:lang w:eastAsia="fr-FR"/>
          </w:rPr>
          <w:t>En savoir plus sur cet article...</w:t>
        </w:r>
      </w:hyperlink>
    </w:p>
    <w:p w:rsidR="00306C66" w:rsidRPr="00306C66" w:rsidRDefault="00306C66" w:rsidP="00306C66">
      <w:pPr>
        <w:jc w:val="center"/>
        <w:rPr>
          <w:rFonts w:asciiTheme="minorHAnsi" w:eastAsia="Times New Roman" w:hAnsiTheme="minorHAnsi" w:cstheme="minorHAnsi"/>
          <w:sz w:val="24"/>
          <w:szCs w:val="24"/>
          <w:lang w:eastAsia="fr-FR"/>
        </w:rPr>
      </w:pPr>
      <w:r w:rsidRPr="00306C66">
        <w:rPr>
          <w:rFonts w:asciiTheme="minorHAnsi" w:eastAsia="Times New Roman" w:hAnsiTheme="minorHAnsi" w:cstheme="minorHAnsi"/>
          <w:sz w:val="24"/>
          <w:szCs w:val="24"/>
          <w:lang w:eastAsia="fr-FR"/>
        </w:rPr>
        <w:t xml:space="preserve">Créé par </w:t>
      </w:r>
      <w:hyperlink r:id="rId13" w:history="1">
        <w:r w:rsidRPr="00306C66">
          <w:rPr>
            <w:rFonts w:asciiTheme="minorHAnsi" w:eastAsia="Times New Roman" w:hAnsiTheme="minorHAnsi" w:cstheme="minorHAnsi"/>
            <w:color w:val="0000FF"/>
            <w:sz w:val="24"/>
            <w:szCs w:val="24"/>
            <w:u w:val="single"/>
            <w:lang w:eastAsia="fr-FR"/>
          </w:rPr>
          <w:t>Décret n°2015-1783 du 28 décembre 2015 - art.</w:t>
        </w:r>
      </w:hyperlink>
    </w:p>
    <w:p w:rsidR="00306C66" w:rsidRPr="00306C66" w:rsidRDefault="00306C66" w:rsidP="00306C66">
      <w:pPr>
        <w:spacing w:before="100" w:beforeAutospacing="1" w:after="100" w:afterAutospacing="1"/>
        <w:rPr>
          <w:rFonts w:asciiTheme="minorHAnsi" w:eastAsia="Times New Roman" w:hAnsiTheme="minorHAnsi" w:cstheme="minorHAnsi"/>
          <w:sz w:val="24"/>
          <w:szCs w:val="24"/>
          <w:lang w:eastAsia="fr-FR"/>
        </w:rPr>
      </w:pPr>
      <w:r w:rsidRPr="00306C66">
        <w:rPr>
          <w:rFonts w:asciiTheme="minorHAnsi" w:eastAsia="Times New Roman" w:hAnsiTheme="minorHAnsi" w:cstheme="minorHAnsi"/>
          <w:sz w:val="24"/>
          <w:szCs w:val="24"/>
          <w:lang w:eastAsia="fr-FR"/>
        </w:rPr>
        <w:br/>
        <w:t>Le projet peut être refusé ou n'être accepté que sous réserve de l'observation de prescriptions spéciales s'il est de nature, par sa localisation et ses caractéristiques, à compromettre la conservation ou la mise en valeur d'un site ou de vestiges archéologiques.</w:t>
      </w:r>
    </w:p>
    <w:p w:rsidR="00306C66" w:rsidRPr="00306C66" w:rsidRDefault="00306C66" w:rsidP="00306C66">
      <w:pPr>
        <w:jc w:val="center"/>
        <w:rPr>
          <w:rFonts w:asciiTheme="minorHAnsi" w:eastAsia="Times New Roman" w:hAnsiTheme="minorHAnsi" w:cstheme="minorHAnsi"/>
          <w:sz w:val="24"/>
          <w:szCs w:val="24"/>
          <w:lang w:eastAsia="fr-FR"/>
        </w:rPr>
      </w:pPr>
      <w:r w:rsidRPr="00306C66">
        <w:rPr>
          <w:rFonts w:asciiTheme="minorHAnsi" w:eastAsia="Times New Roman" w:hAnsiTheme="minorHAnsi" w:cstheme="minorHAnsi"/>
          <w:sz w:val="24"/>
          <w:szCs w:val="24"/>
          <w:lang w:eastAsia="fr-FR"/>
        </w:rPr>
        <w:t xml:space="preserve">Article R111-5 </w:t>
      </w:r>
      <w:hyperlink r:id="rId14" w:tooltip="En savoir plus sur l'article R111-5" w:history="1">
        <w:r w:rsidRPr="00306C66">
          <w:rPr>
            <w:rFonts w:asciiTheme="minorHAnsi" w:eastAsia="Times New Roman" w:hAnsiTheme="minorHAnsi" w:cstheme="minorHAnsi"/>
            <w:color w:val="0000FF"/>
            <w:sz w:val="24"/>
            <w:szCs w:val="24"/>
            <w:u w:val="single"/>
            <w:lang w:eastAsia="fr-FR"/>
          </w:rPr>
          <w:t>En savoir plus sur cet article...</w:t>
        </w:r>
      </w:hyperlink>
    </w:p>
    <w:p w:rsidR="00306C66" w:rsidRPr="00306C66" w:rsidRDefault="00306C66" w:rsidP="00306C66">
      <w:pPr>
        <w:jc w:val="center"/>
        <w:rPr>
          <w:rFonts w:asciiTheme="minorHAnsi" w:eastAsia="Times New Roman" w:hAnsiTheme="minorHAnsi" w:cstheme="minorHAnsi"/>
          <w:sz w:val="24"/>
          <w:szCs w:val="24"/>
          <w:lang w:eastAsia="fr-FR"/>
        </w:rPr>
      </w:pPr>
      <w:r w:rsidRPr="00306C66">
        <w:rPr>
          <w:rFonts w:asciiTheme="minorHAnsi" w:eastAsia="Times New Roman" w:hAnsiTheme="minorHAnsi" w:cstheme="minorHAnsi"/>
          <w:sz w:val="24"/>
          <w:szCs w:val="24"/>
          <w:lang w:eastAsia="fr-FR"/>
        </w:rPr>
        <w:t xml:space="preserve">Créé par </w:t>
      </w:r>
      <w:hyperlink r:id="rId15" w:history="1">
        <w:r w:rsidRPr="00306C66">
          <w:rPr>
            <w:rFonts w:asciiTheme="minorHAnsi" w:eastAsia="Times New Roman" w:hAnsiTheme="minorHAnsi" w:cstheme="minorHAnsi"/>
            <w:color w:val="0000FF"/>
            <w:sz w:val="24"/>
            <w:szCs w:val="24"/>
            <w:u w:val="single"/>
            <w:lang w:eastAsia="fr-FR"/>
          </w:rPr>
          <w:t>Décret n°2015-1783 du 28 décembre 2015 - art.</w:t>
        </w:r>
      </w:hyperlink>
    </w:p>
    <w:p w:rsidR="00306C66" w:rsidRDefault="00306C66" w:rsidP="00306C66">
      <w:pPr>
        <w:spacing w:before="100" w:beforeAutospacing="1" w:after="100" w:afterAutospacing="1"/>
        <w:rPr>
          <w:rFonts w:asciiTheme="minorHAnsi" w:eastAsia="Times New Roman" w:hAnsiTheme="minorHAnsi" w:cstheme="minorHAnsi"/>
          <w:sz w:val="24"/>
          <w:szCs w:val="24"/>
          <w:lang w:eastAsia="fr-FR"/>
        </w:rPr>
      </w:pPr>
      <w:r w:rsidRPr="00306C66">
        <w:rPr>
          <w:rFonts w:asciiTheme="minorHAnsi" w:eastAsia="Times New Roman" w:hAnsiTheme="minorHAnsi" w:cstheme="minorHAnsi"/>
          <w:sz w:val="24"/>
          <w:szCs w:val="24"/>
          <w:lang w:eastAsia="fr-FR"/>
        </w:rPr>
        <w:br/>
        <w:t>Le projet peut être refusé sur des terrains qui ne seraient pas desservis par des voies publiques ou privées dans des conditions répondant à son importance ou à la destination des constructions ou des aménagements envisagés, et notamment si les caractéristiques de ces voies rendent difficile la circulation ou l'utilisation des engins de lutte contre l'incendie.</w:t>
      </w:r>
    </w:p>
    <w:p w:rsidR="00306C66" w:rsidRDefault="00306C66" w:rsidP="00306C66">
      <w:pPr>
        <w:spacing w:before="100" w:beforeAutospacing="1" w:after="100" w:afterAutospacing="1"/>
        <w:rPr>
          <w:rFonts w:asciiTheme="minorHAnsi" w:eastAsia="Times New Roman" w:hAnsiTheme="minorHAnsi" w:cstheme="minorHAnsi"/>
          <w:sz w:val="24"/>
          <w:szCs w:val="24"/>
          <w:lang w:eastAsia="fr-FR"/>
        </w:rPr>
      </w:pPr>
      <w:r w:rsidRPr="00306C66">
        <w:rPr>
          <w:rFonts w:asciiTheme="minorHAnsi" w:eastAsia="Times New Roman" w:hAnsiTheme="minorHAnsi" w:cstheme="minorHAnsi"/>
          <w:sz w:val="24"/>
          <w:szCs w:val="24"/>
          <w:lang w:eastAsia="fr-FR"/>
        </w:rPr>
        <w:t>Il peut également être refusé ou n'être accepté que sous réserve de prescriptions spéciales si les accès présentent un risque pour la sécurité des usagers des voies publiques ou pour celle des personnes utilisant ces accès. Cette sécurité doit être appréciée compte tenu, notamment, de la position des accès, de leur configuration ainsi que de la nature et de l'intensité du trafic.</w:t>
      </w:r>
    </w:p>
    <w:p w:rsidR="00306C66" w:rsidRDefault="00306C66" w:rsidP="00306C66">
      <w:pPr>
        <w:spacing w:before="100" w:beforeAutospacing="1" w:after="100" w:afterAutospacing="1"/>
        <w:rPr>
          <w:rFonts w:asciiTheme="minorHAnsi" w:eastAsia="Times New Roman" w:hAnsiTheme="minorHAnsi" w:cstheme="minorHAnsi"/>
          <w:sz w:val="24"/>
          <w:szCs w:val="24"/>
          <w:lang w:eastAsia="fr-FR"/>
        </w:rPr>
      </w:pPr>
    </w:p>
    <w:p w:rsidR="00306C66" w:rsidRDefault="00306C66" w:rsidP="00306C66">
      <w:pPr>
        <w:spacing w:before="100" w:beforeAutospacing="1" w:after="100" w:afterAutospacing="1"/>
        <w:rPr>
          <w:rFonts w:asciiTheme="minorHAnsi" w:eastAsia="Times New Roman" w:hAnsiTheme="minorHAnsi" w:cstheme="minorHAnsi"/>
          <w:sz w:val="24"/>
          <w:szCs w:val="24"/>
          <w:lang w:eastAsia="fr-FR"/>
        </w:rPr>
      </w:pPr>
    </w:p>
    <w:p w:rsidR="00306C66" w:rsidRPr="00306C66" w:rsidRDefault="00306C66" w:rsidP="00306C66">
      <w:pPr>
        <w:spacing w:before="100" w:beforeAutospacing="1" w:after="100" w:afterAutospacing="1"/>
        <w:rPr>
          <w:rFonts w:asciiTheme="minorHAnsi" w:eastAsia="Times New Roman" w:hAnsiTheme="minorHAnsi" w:cstheme="minorHAnsi"/>
          <w:sz w:val="24"/>
          <w:szCs w:val="24"/>
          <w:lang w:eastAsia="fr-FR"/>
        </w:rPr>
      </w:pPr>
    </w:p>
    <w:p w:rsidR="00306C66" w:rsidRPr="00306C66" w:rsidRDefault="00306C66" w:rsidP="00306C66">
      <w:pPr>
        <w:jc w:val="center"/>
        <w:rPr>
          <w:rFonts w:asciiTheme="minorHAnsi" w:eastAsia="Times New Roman" w:hAnsiTheme="minorHAnsi" w:cstheme="minorHAnsi"/>
          <w:sz w:val="24"/>
          <w:szCs w:val="24"/>
          <w:lang w:eastAsia="fr-FR"/>
        </w:rPr>
      </w:pPr>
      <w:r w:rsidRPr="00306C66">
        <w:rPr>
          <w:rFonts w:asciiTheme="minorHAnsi" w:eastAsia="Times New Roman" w:hAnsiTheme="minorHAnsi" w:cstheme="minorHAnsi"/>
          <w:sz w:val="24"/>
          <w:szCs w:val="24"/>
          <w:lang w:eastAsia="fr-FR"/>
        </w:rPr>
        <w:t xml:space="preserve">Article R111-6 </w:t>
      </w:r>
      <w:hyperlink r:id="rId16" w:tooltip="En savoir plus sur l'article R111-6" w:history="1">
        <w:r w:rsidRPr="00306C66">
          <w:rPr>
            <w:rFonts w:asciiTheme="minorHAnsi" w:eastAsia="Times New Roman" w:hAnsiTheme="minorHAnsi" w:cstheme="minorHAnsi"/>
            <w:color w:val="0000FF"/>
            <w:sz w:val="24"/>
            <w:szCs w:val="24"/>
            <w:u w:val="single"/>
            <w:lang w:eastAsia="fr-FR"/>
          </w:rPr>
          <w:t>En savoir plus sur cet article...</w:t>
        </w:r>
      </w:hyperlink>
    </w:p>
    <w:p w:rsidR="00306C66" w:rsidRPr="00306C66" w:rsidRDefault="00306C66" w:rsidP="00306C66">
      <w:pPr>
        <w:jc w:val="center"/>
        <w:rPr>
          <w:rFonts w:asciiTheme="minorHAnsi" w:eastAsia="Times New Roman" w:hAnsiTheme="minorHAnsi" w:cstheme="minorHAnsi"/>
          <w:sz w:val="24"/>
          <w:szCs w:val="24"/>
          <w:lang w:eastAsia="fr-FR"/>
        </w:rPr>
      </w:pPr>
      <w:r w:rsidRPr="00306C66">
        <w:rPr>
          <w:rFonts w:asciiTheme="minorHAnsi" w:eastAsia="Times New Roman" w:hAnsiTheme="minorHAnsi" w:cstheme="minorHAnsi"/>
          <w:sz w:val="24"/>
          <w:szCs w:val="24"/>
          <w:lang w:eastAsia="fr-FR"/>
        </w:rPr>
        <w:t xml:space="preserve">Créé par </w:t>
      </w:r>
      <w:hyperlink r:id="rId17" w:history="1">
        <w:r w:rsidRPr="00306C66">
          <w:rPr>
            <w:rFonts w:asciiTheme="minorHAnsi" w:eastAsia="Times New Roman" w:hAnsiTheme="minorHAnsi" w:cstheme="minorHAnsi"/>
            <w:color w:val="0000FF"/>
            <w:sz w:val="24"/>
            <w:szCs w:val="24"/>
            <w:u w:val="single"/>
            <w:lang w:eastAsia="fr-FR"/>
          </w:rPr>
          <w:t>Décret n°2015-1783 du 28 décembre 2015 - art.</w:t>
        </w:r>
      </w:hyperlink>
    </w:p>
    <w:p w:rsidR="00306C66" w:rsidRDefault="00306C66" w:rsidP="00306C66">
      <w:pPr>
        <w:spacing w:before="100" w:beforeAutospacing="1" w:after="100" w:afterAutospacing="1"/>
        <w:rPr>
          <w:rFonts w:asciiTheme="minorHAnsi" w:eastAsia="Times New Roman" w:hAnsiTheme="minorHAnsi" w:cstheme="minorHAnsi"/>
          <w:sz w:val="24"/>
          <w:szCs w:val="24"/>
          <w:lang w:eastAsia="fr-FR"/>
        </w:rPr>
      </w:pPr>
      <w:r w:rsidRPr="00306C66">
        <w:rPr>
          <w:rFonts w:asciiTheme="minorHAnsi" w:eastAsia="Times New Roman" w:hAnsiTheme="minorHAnsi" w:cstheme="minorHAnsi"/>
          <w:sz w:val="24"/>
          <w:szCs w:val="24"/>
          <w:lang w:eastAsia="fr-FR"/>
        </w:rPr>
        <w:br/>
        <w:t xml:space="preserve">Le permis ou la décision prise sur la déclaration préalable peut imposer la réalisation de voies privées ou de tous autres aménagements particuliers nécessaires au respect des conditions de sécurité mentionnées au deuxième alinéa de l'article </w:t>
      </w:r>
      <w:hyperlink r:id="rId18" w:history="1">
        <w:r w:rsidRPr="00306C66">
          <w:rPr>
            <w:rFonts w:asciiTheme="minorHAnsi" w:eastAsia="Times New Roman" w:hAnsiTheme="minorHAnsi" w:cstheme="minorHAnsi"/>
            <w:color w:val="0000FF"/>
            <w:sz w:val="24"/>
            <w:szCs w:val="24"/>
            <w:u w:val="single"/>
            <w:lang w:eastAsia="fr-FR"/>
          </w:rPr>
          <w:t>R. 111-5</w:t>
        </w:r>
      </w:hyperlink>
      <w:r w:rsidRPr="00306C66">
        <w:rPr>
          <w:rFonts w:asciiTheme="minorHAnsi" w:eastAsia="Times New Roman" w:hAnsiTheme="minorHAnsi" w:cstheme="minorHAnsi"/>
          <w:sz w:val="24"/>
          <w:szCs w:val="24"/>
          <w:lang w:eastAsia="fr-FR"/>
        </w:rPr>
        <w:t xml:space="preserve">. </w:t>
      </w:r>
    </w:p>
    <w:p w:rsidR="00306C66" w:rsidRPr="00306C66" w:rsidRDefault="00306C66" w:rsidP="00306C66">
      <w:pPr>
        <w:spacing w:before="100" w:beforeAutospacing="1" w:after="100" w:afterAutospacing="1"/>
        <w:rPr>
          <w:rFonts w:asciiTheme="minorHAnsi" w:eastAsia="Times New Roman" w:hAnsiTheme="minorHAnsi" w:cstheme="minorHAnsi"/>
          <w:sz w:val="24"/>
          <w:szCs w:val="24"/>
          <w:lang w:eastAsia="fr-FR"/>
        </w:rPr>
      </w:pPr>
      <w:r w:rsidRPr="00306C66">
        <w:rPr>
          <w:rFonts w:asciiTheme="minorHAnsi" w:eastAsia="Times New Roman" w:hAnsiTheme="minorHAnsi" w:cstheme="minorHAnsi"/>
          <w:sz w:val="24"/>
          <w:szCs w:val="24"/>
          <w:lang w:eastAsia="fr-FR"/>
        </w:rPr>
        <w:t>Le nombre des accès sur les voies publiques peut être limité dans l'intérêt de la sécurité. En particulier, lorsque le terrain est desservi par plusieurs voies, le projet peut n'être autorisé que sous réserve que l'accès soit établi sur la voie où la gêne pour la circulation sera la moindre.</w:t>
      </w:r>
    </w:p>
    <w:p w:rsidR="00306C66" w:rsidRPr="00306C66" w:rsidRDefault="00306C66" w:rsidP="00306C66">
      <w:pPr>
        <w:jc w:val="center"/>
        <w:rPr>
          <w:rFonts w:asciiTheme="minorHAnsi" w:eastAsia="Times New Roman" w:hAnsiTheme="minorHAnsi" w:cstheme="minorHAnsi"/>
          <w:sz w:val="24"/>
          <w:szCs w:val="24"/>
          <w:lang w:eastAsia="fr-FR"/>
        </w:rPr>
      </w:pPr>
      <w:r w:rsidRPr="00306C66">
        <w:rPr>
          <w:rFonts w:asciiTheme="minorHAnsi" w:eastAsia="Times New Roman" w:hAnsiTheme="minorHAnsi" w:cstheme="minorHAnsi"/>
          <w:sz w:val="24"/>
          <w:szCs w:val="24"/>
          <w:lang w:eastAsia="fr-FR"/>
        </w:rPr>
        <w:t xml:space="preserve">Article R111-7 </w:t>
      </w:r>
      <w:hyperlink r:id="rId19" w:tooltip="En savoir plus sur l'article R111-7" w:history="1">
        <w:r w:rsidRPr="00306C66">
          <w:rPr>
            <w:rFonts w:asciiTheme="minorHAnsi" w:eastAsia="Times New Roman" w:hAnsiTheme="minorHAnsi" w:cstheme="minorHAnsi"/>
            <w:color w:val="0000FF"/>
            <w:sz w:val="24"/>
            <w:szCs w:val="24"/>
            <w:u w:val="single"/>
            <w:lang w:eastAsia="fr-FR"/>
          </w:rPr>
          <w:t>En savoir plus sur cet article...</w:t>
        </w:r>
      </w:hyperlink>
    </w:p>
    <w:p w:rsidR="00306C66" w:rsidRPr="00306C66" w:rsidRDefault="00306C66" w:rsidP="00306C66">
      <w:pPr>
        <w:jc w:val="center"/>
        <w:rPr>
          <w:rFonts w:asciiTheme="minorHAnsi" w:eastAsia="Times New Roman" w:hAnsiTheme="minorHAnsi" w:cstheme="minorHAnsi"/>
          <w:sz w:val="24"/>
          <w:szCs w:val="24"/>
          <w:lang w:eastAsia="fr-FR"/>
        </w:rPr>
      </w:pPr>
      <w:r w:rsidRPr="00306C66">
        <w:rPr>
          <w:rFonts w:asciiTheme="minorHAnsi" w:eastAsia="Times New Roman" w:hAnsiTheme="minorHAnsi" w:cstheme="minorHAnsi"/>
          <w:sz w:val="24"/>
          <w:szCs w:val="24"/>
          <w:lang w:eastAsia="fr-FR"/>
        </w:rPr>
        <w:t xml:space="preserve">Créé par </w:t>
      </w:r>
      <w:hyperlink r:id="rId20" w:history="1">
        <w:r w:rsidRPr="00306C66">
          <w:rPr>
            <w:rFonts w:asciiTheme="minorHAnsi" w:eastAsia="Times New Roman" w:hAnsiTheme="minorHAnsi" w:cstheme="minorHAnsi"/>
            <w:color w:val="0000FF"/>
            <w:sz w:val="24"/>
            <w:szCs w:val="24"/>
            <w:u w:val="single"/>
            <w:lang w:eastAsia="fr-FR"/>
          </w:rPr>
          <w:t>Décret n°2015-1783 du 28 décembre 2015 - art.</w:t>
        </w:r>
      </w:hyperlink>
    </w:p>
    <w:p w:rsidR="00306C66" w:rsidRDefault="00306C66" w:rsidP="00306C66">
      <w:pPr>
        <w:spacing w:before="100" w:beforeAutospacing="1" w:after="100" w:afterAutospacing="1"/>
        <w:rPr>
          <w:rFonts w:asciiTheme="minorHAnsi" w:eastAsia="Times New Roman" w:hAnsiTheme="minorHAnsi" w:cstheme="minorHAnsi"/>
          <w:sz w:val="24"/>
          <w:szCs w:val="24"/>
          <w:lang w:eastAsia="fr-FR"/>
        </w:rPr>
      </w:pPr>
      <w:r w:rsidRPr="00306C66">
        <w:rPr>
          <w:rFonts w:asciiTheme="minorHAnsi" w:eastAsia="Times New Roman" w:hAnsiTheme="minorHAnsi" w:cstheme="minorHAnsi"/>
          <w:sz w:val="24"/>
          <w:szCs w:val="24"/>
          <w:lang w:eastAsia="fr-FR"/>
        </w:rPr>
        <w:br/>
        <w:t xml:space="preserve">Le permis ou la décision prise sur la déclaration préalable peut imposer le maintien ou la création d'espaces verts correspondant à l'importance du projet. </w:t>
      </w:r>
    </w:p>
    <w:p w:rsidR="00306C66" w:rsidRPr="00306C66" w:rsidRDefault="00306C66" w:rsidP="00306C66">
      <w:pPr>
        <w:spacing w:before="100" w:beforeAutospacing="1" w:after="100" w:afterAutospacing="1"/>
        <w:rPr>
          <w:rFonts w:asciiTheme="minorHAnsi" w:eastAsia="Times New Roman" w:hAnsiTheme="minorHAnsi" w:cstheme="minorHAnsi"/>
          <w:sz w:val="24"/>
          <w:szCs w:val="24"/>
          <w:lang w:eastAsia="fr-FR"/>
        </w:rPr>
      </w:pPr>
      <w:r w:rsidRPr="00306C66">
        <w:rPr>
          <w:rFonts w:asciiTheme="minorHAnsi" w:eastAsia="Times New Roman" w:hAnsiTheme="minorHAnsi" w:cstheme="minorHAnsi"/>
          <w:sz w:val="24"/>
          <w:szCs w:val="24"/>
          <w:lang w:eastAsia="fr-FR"/>
        </w:rPr>
        <w:t xml:space="preserve">Lorsque le projet prévoit des bâtiments à usage d'habitation, l'autorité compétente mentionnée aux articles </w:t>
      </w:r>
      <w:hyperlink r:id="rId21" w:history="1">
        <w:r w:rsidRPr="00306C66">
          <w:rPr>
            <w:rFonts w:asciiTheme="minorHAnsi" w:eastAsia="Times New Roman" w:hAnsiTheme="minorHAnsi" w:cstheme="minorHAnsi"/>
            <w:color w:val="0000FF"/>
            <w:sz w:val="24"/>
            <w:szCs w:val="24"/>
            <w:u w:val="single"/>
            <w:lang w:eastAsia="fr-FR"/>
          </w:rPr>
          <w:t>L. 422-1 à L. 422-3</w:t>
        </w:r>
      </w:hyperlink>
      <w:r w:rsidRPr="00306C66">
        <w:rPr>
          <w:rFonts w:asciiTheme="minorHAnsi" w:eastAsia="Times New Roman" w:hAnsiTheme="minorHAnsi" w:cstheme="minorHAnsi"/>
          <w:sz w:val="24"/>
          <w:szCs w:val="24"/>
          <w:lang w:eastAsia="fr-FR"/>
        </w:rPr>
        <w:t xml:space="preserve"> peut exiger la réalisation, par le constructeur, d'aires de jeux et de loisirs situées à proximité de ces logements et correspondant à leur importance.</w:t>
      </w:r>
    </w:p>
    <w:p w:rsidR="00306C66" w:rsidRPr="00306C66" w:rsidRDefault="00306C66" w:rsidP="00306C66">
      <w:pPr>
        <w:jc w:val="center"/>
        <w:rPr>
          <w:rFonts w:asciiTheme="minorHAnsi" w:eastAsia="Times New Roman" w:hAnsiTheme="minorHAnsi" w:cstheme="minorHAnsi"/>
          <w:sz w:val="24"/>
          <w:szCs w:val="24"/>
          <w:lang w:eastAsia="fr-FR"/>
        </w:rPr>
      </w:pPr>
      <w:r w:rsidRPr="00306C66">
        <w:rPr>
          <w:rFonts w:asciiTheme="minorHAnsi" w:eastAsia="Times New Roman" w:hAnsiTheme="minorHAnsi" w:cstheme="minorHAnsi"/>
          <w:sz w:val="24"/>
          <w:szCs w:val="24"/>
          <w:lang w:eastAsia="fr-FR"/>
        </w:rPr>
        <w:t xml:space="preserve">Article R111-8 </w:t>
      </w:r>
      <w:hyperlink r:id="rId22" w:tooltip="En savoir plus sur l'article R111-8" w:history="1">
        <w:r w:rsidRPr="00306C66">
          <w:rPr>
            <w:rFonts w:asciiTheme="minorHAnsi" w:eastAsia="Times New Roman" w:hAnsiTheme="minorHAnsi" w:cstheme="minorHAnsi"/>
            <w:color w:val="0000FF"/>
            <w:sz w:val="24"/>
            <w:szCs w:val="24"/>
            <w:u w:val="single"/>
            <w:lang w:eastAsia="fr-FR"/>
          </w:rPr>
          <w:t>En savoir plus sur cet article...</w:t>
        </w:r>
      </w:hyperlink>
    </w:p>
    <w:p w:rsidR="00306C66" w:rsidRPr="00306C66" w:rsidRDefault="00306C66" w:rsidP="00306C66">
      <w:pPr>
        <w:jc w:val="center"/>
        <w:rPr>
          <w:rFonts w:asciiTheme="minorHAnsi" w:eastAsia="Times New Roman" w:hAnsiTheme="minorHAnsi" w:cstheme="minorHAnsi"/>
          <w:sz w:val="24"/>
          <w:szCs w:val="24"/>
          <w:lang w:eastAsia="fr-FR"/>
        </w:rPr>
      </w:pPr>
      <w:r w:rsidRPr="00306C66">
        <w:rPr>
          <w:rFonts w:asciiTheme="minorHAnsi" w:eastAsia="Times New Roman" w:hAnsiTheme="minorHAnsi" w:cstheme="minorHAnsi"/>
          <w:sz w:val="24"/>
          <w:szCs w:val="24"/>
          <w:lang w:eastAsia="fr-FR"/>
        </w:rPr>
        <w:t xml:space="preserve">Créé par </w:t>
      </w:r>
      <w:hyperlink r:id="rId23" w:history="1">
        <w:r w:rsidRPr="00306C66">
          <w:rPr>
            <w:rFonts w:asciiTheme="minorHAnsi" w:eastAsia="Times New Roman" w:hAnsiTheme="minorHAnsi" w:cstheme="minorHAnsi"/>
            <w:color w:val="0000FF"/>
            <w:sz w:val="24"/>
            <w:szCs w:val="24"/>
            <w:u w:val="single"/>
            <w:lang w:eastAsia="fr-FR"/>
          </w:rPr>
          <w:t>Décret n°2015-1783 du 28 décembre 2015 - art.</w:t>
        </w:r>
      </w:hyperlink>
    </w:p>
    <w:p w:rsidR="00306C66" w:rsidRPr="00306C66" w:rsidRDefault="00306C66" w:rsidP="00306C66">
      <w:pPr>
        <w:spacing w:before="100" w:beforeAutospacing="1" w:after="100" w:afterAutospacing="1"/>
        <w:rPr>
          <w:rFonts w:asciiTheme="minorHAnsi" w:eastAsia="Times New Roman" w:hAnsiTheme="minorHAnsi" w:cstheme="minorHAnsi"/>
          <w:sz w:val="24"/>
          <w:szCs w:val="24"/>
          <w:lang w:eastAsia="fr-FR"/>
        </w:rPr>
      </w:pPr>
      <w:r w:rsidRPr="00306C66">
        <w:rPr>
          <w:rFonts w:asciiTheme="minorHAnsi" w:eastAsia="Times New Roman" w:hAnsiTheme="minorHAnsi" w:cstheme="minorHAnsi"/>
          <w:sz w:val="24"/>
          <w:szCs w:val="24"/>
          <w:lang w:eastAsia="fr-FR"/>
        </w:rPr>
        <w:br/>
        <w:t>L'alimentation en eau potable et l'assainissement des eaux domestiques usées, la collecte et l'écoulement des eaux pluviales et de ruissellement ainsi que l'évacuation, l'épuration et le rejet des eaux résiduaires industrielles doivent être assurés dans des conditions conformes aux règlements en vigueur.</w:t>
      </w:r>
    </w:p>
    <w:p w:rsidR="00306C66" w:rsidRPr="00306C66" w:rsidRDefault="00306C66" w:rsidP="00306C66">
      <w:pPr>
        <w:jc w:val="center"/>
        <w:rPr>
          <w:rFonts w:asciiTheme="minorHAnsi" w:eastAsia="Times New Roman" w:hAnsiTheme="minorHAnsi" w:cstheme="minorHAnsi"/>
          <w:sz w:val="24"/>
          <w:szCs w:val="24"/>
          <w:lang w:eastAsia="fr-FR"/>
        </w:rPr>
      </w:pPr>
      <w:r w:rsidRPr="00306C66">
        <w:rPr>
          <w:rFonts w:asciiTheme="minorHAnsi" w:eastAsia="Times New Roman" w:hAnsiTheme="minorHAnsi" w:cstheme="minorHAnsi"/>
          <w:sz w:val="24"/>
          <w:szCs w:val="24"/>
          <w:lang w:eastAsia="fr-FR"/>
        </w:rPr>
        <w:t xml:space="preserve">Article R111-9 </w:t>
      </w:r>
      <w:hyperlink r:id="rId24" w:tooltip="En savoir plus sur l'article R111-9" w:history="1">
        <w:r w:rsidRPr="00306C66">
          <w:rPr>
            <w:rFonts w:asciiTheme="minorHAnsi" w:eastAsia="Times New Roman" w:hAnsiTheme="minorHAnsi" w:cstheme="minorHAnsi"/>
            <w:color w:val="0000FF"/>
            <w:sz w:val="24"/>
            <w:szCs w:val="24"/>
            <w:u w:val="single"/>
            <w:lang w:eastAsia="fr-FR"/>
          </w:rPr>
          <w:t>En savoir plus sur cet article...</w:t>
        </w:r>
      </w:hyperlink>
    </w:p>
    <w:p w:rsidR="00306C66" w:rsidRPr="00306C66" w:rsidRDefault="00306C66" w:rsidP="00306C66">
      <w:pPr>
        <w:jc w:val="center"/>
        <w:rPr>
          <w:rFonts w:asciiTheme="minorHAnsi" w:eastAsia="Times New Roman" w:hAnsiTheme="minorHAnsi" w:cstheme="minorHAnsi"/>
          <w:sz w:val="24"/>
          <w:szCs w:val="24"/>
          <w:lang w:eastAsia="fr-FR"/>
        </w:rPr>
      </w:pPr>
      <w:r w:rsidRPr="00306C66">
        <w:rPr>
          <w:rFonts w:asciiTheme="minorHAnsi" w:eastAsia="Times New Roman" w:hAnsiTheme="minorHAnsi" w:cstheme="minorHAnsi"/>
          <w:sz w:val="24"/>
          <w:szCs w:val="24"/>
          <w:lang w:eastAsia="fr-FR"/>
        </w:rPr>
        <w:t xml:space="preserve">Créé par </w:t>
      </w:r>
      <w:hyperlink r:id="rId25" w:history="1">
        <w:r w:rsidRPr="00306C66">
          <w:rPr>
            <w:rFonts w:asciiTheme="minorHAnsi" w:eastAsia="Times New Roman" w:hAnsiTheme="minorHAnsi" w:cstheme="minorHAnsi"/>
            <w:color w:val="0000FF"/>
            <w:sz w:val="24"/>
            <w:szCs w:val="24"/>
            <w:u w:val="single"/>
            <w:lang w:eastAsia="fr-FR"/>
          </w:rPr>
          <w:t>Décret n°2015-1783 du 28 décembre 2015 - art.</w:t>
        </w:r>
      </w:hyperlink>
    </w:p>
    <w:p w:rsidR="00306C66" w:rsidRPr="00306C66" w:rsidRDefault="00306C66" w:rsidP="00306C66">
      <w:pPr>
        <w:spacing w:before="100" w:beforeAutospacing="1" w:after="100" w:afterAutospacing="1"/>
        <w:rPr>
          <w:rFonts w:asciiTheme="minorHAnsi" w:eastAsia="Times New Roman" w:hAnsiTheme="minorHAnsi" w:cstheme="minorHAnsi"/>
          <w:sz w:val="24"/>
          <w:szCs w:val="24"/>
          <w:lang w:eastAsia="fr-FR"/>
        </w:rPr>
      </w:pPr>
      <w:r w:rsidRPr="00306C66">
        <w:rPr>
          <w:rFonts w:asciiTheme="minorHAnsi" w:eastAsia="Times New Roman" w:hAnsiTheme="minorHAnsi" w:cstheme="minorHAnsi"/>
          <w:sz w:val="24"/>
          <w:szCs w:val="24"/>
          <w:lang w:eastAsia="fr-FR"/>
        </w:rPr>
        <w:br/>
        <w:t>Lorsque le projet prévoit des bâtiments à usage d'habitation, ceux-ci doivent être desservis par un réseau de distribution d'eau potable sous pression raccordé aux réseaux publics.</w:t>
      </w:r>
    </w:p>
    <w:p w:rsidR="00306C66" w:rsidRPr="00306C66" w:rsidRDefault="00306C66" w:rsidP="00306C66">
      <w:pPr>
        <w:jc w:val="center"/>
        <w:rPr>
          <w:rFonts w:asciiTheme="minorHAnsi" w:eastAsia="Times New Roman" w:hAnsiTheme="minorHAnsi" w:cstheme="minorHAnsi"/>
          <w:sz w:val="24"/>
          <w:szCs w:val="24"/>
          <w:lang w:eastAsia="fr-FR"/>
        </w:rPr>
      </w:pPr>
      <w:r w:rsidRPr="00306C66">
        <w:rPr>
          <w:rFonts w:asciiTheme="minorHAnsi" w:eastAsia="Times New Roman" w:hAnsiTheme="minorHAnsi" w:cstheme="minorHAnsi"/>
          <w:sz w:val="24"/>
          <w:szCs w:val="24"/>
          <w:lang w:eastAsia="fr-FR"/>
        </w:rPr>
        <w:t xml:space="preserve">Article R111-10 </w:t>
      </w:r>
      <w:hyperlink r:id="rId26" w:tooltip="En savoir plus sur l'article R111-10" w:history="1">
        <w:r w:rsidRPr="00306C66">
          <w:rPr>
            <w:rFonts w:asciiTheme="minorHAnsi" w:eastAsia="Times New Roman" w:hAnsiTheme="minorHAnsi" w:cstheme="minorHAnsi"/>
            <w:color w:val="0000FF"/>
            <w:sz w:val="24"/>
            <w:szCs w:val="24"/>
            <w:u w:val="single"/>
            <w:lang w:eastAsia="fr-FR"/>
          </w:rPr>
          <w:t>En savoir plus sur cet article...</w:t>
        </w:r>
      </w:hyperlink>
    </w:p>
    <w:p w:rsidR="00306C66" w:rsidRPr="00306C66" w:rsidRDefault="00306C66" w:rsidP="00306C66">
      <w:pPr>
        <w:jc w:val="center"/>
        <w:rPr>
          <w:rFonts w:asciiTheme="minorHAnsi" w:eastAsia="Times New Roman" w:hAnsiTheme="minorHAnsi" w:cstheme="minorHAnsi"/>
          <w:sz w:val="24"/>
          <w:szCs w:val="24"/>
          <w:lang w:eastAsia="fr-FR"/>
        </w:rPr>
      </w:pPr>
      <w:r w:rsidRPr="00306C66">
        <w:rPr>
          <w:rFonts w:asciiTheme="minorHAnsi" w:eastAsia="Times New Roman" w:hAnsiTheme="minorHAnsi" w:cstheme="minorHAnsi"/>
          <w:sz w:val="24"/>
          <w:szCs w:val="24"/>
          <w:lang w:eastAsia="fr-FR"/>
        </w:rPr>
        <w:t xml:space="preserve">Créé par </w:t>
      </w:r>
      <w:hyperlink r:id="rId27" w:history="1">
        <w:r w:rsidRPr="00306C66">
          <w:rPr>
            <w:rFonts w:asciiTheme="minorHAnsi" w:eastAsia="Times New Roman" w:hAnsiTheme="minorHAnsi" w:cstheme="minorHAnsi"/>
            <w:color w:val="0000FF"/>
            <w:sz w:val="24"/>
            <w:szCs w:val="24"/>
            <w:u w:val="single"/>
            <w:lang w:eastAsia="fr-FR"/>
          </w:rPr>
          <w:t>Décret n°2015-1783 du 28 décembre 2015 - art.</w:t>
        </w:r>
      </w:hyperlink>
    </w:p>
    <w:p w:rsidR="00306C66" w:rsidRDefault="00306C66" w:rsidP="00306C66">
      <w:pPr>
        <w:spacing w:before="100" w:beforeAutospacing="1" w:after="100" w:afterAutospacing="1"/>
        <w:rPr>
          <w:rFonts w:asciiTheme="minorHAnsi" w:eastAsia="Times New Roman" w:hAnsiTheme="minorHAnsi" w:cstheme="minorHAnsi"/>
          <w:sz w:val="24"/>
          <w:szCs w:val="24"/>
          <w:lang w:eastAsia="fr-FR"/>
        </w:rPr>
      </w:pPr>
      <w:r w:rsidRPr="00306C66">
        <w:rPr>
          <w:rFonts w:asciiTheme="minorHAnsi" w:eastAsia="Times New Roman" w:hAnsiTheme="minorHAnsi" w:cstheme="minorHAnsi"/>
          <w:sz w:val="24"/>
          <w:szCs w:val="24"/>
          <w:lang w:eastAsia="fr-FR"/>
        </w:rPr>
        <w:br/>
        <w:t xml:space="preserve">En l'absence de réseau public de distribution d'eau potable et sous réserve que l'hygiène </w:t>
      </w:r>
      <w:r w:rsidRPr="00306C66">
        <w:rPr>
          <w:rFonts w:asciiTheme="minorHAnsi" w:eastAsia="Times New Roman" w:hAnsiTheme="minorHAnsi" w:cstheme="minorHAnsi"/>
          <w:sz w:val="24"/>
          <w:szCs w:val="24"/>
          <w:lang w:eastAsia="fr-FR"/>
        </w:rPr>
        <w:lastRenderedPageBreak/>
        <w:t>générale et la protection sanitaire soient assurées, l'alimentation est assurée par un seul point d'eau ou, en cas d'impossibilité, par le plus petit nombre possible de points d'eau.</w:t>
      </w:r>
    </w:p>
    <w:p w:rsidR="00306C66" w:rsidRPr="00306C66" w:rsidRDefault="00306C66" w:rsidP="00306C66">
      <w:pPr>
        <w:spacing w:before="100" w:beforeAutospacing="1" w:after="100" w:afterAutospacing="1"/>
        <w:rPr>
          <w:rFonts w:asciiTheme="minorHAnsi" w:eastAsia="Times New Roman" w:hAnsiTheme="minorHAnsi" w:cstheme="minorHAnsi"/>
          <w:sz w:val="24"/>
          <w:szCs w:val="24"/>
          <w:lang w:eastAsia="fr-FR"/>
        </w:rPr>
      </w:pPr>
      <w:r w:rsidRPr="00306C66">
        <w:rPr>
          <w:rFonts w:asciiTheme="minorHAnsi" w:eastAsia="Times New Roman" w:hAnsiTheme="minorHAnsi" w:cstheme="minorHAnsi"/>
          <w:sz w:val="24"/>
          <w:szCs w:val="24"/>
          <w:lang w:eastAsia="fr-FR"/>
        </w:rPr>
        <w:t>En l'absence de système de collecte des eaux usées, l'assainissement non collectif doit respecter les prescriptions techniques fixées en application de l'</w:t>
      </w:r>
      <w:hyperlink r:id="rId28" w:history="1">
        <w:r w:rsidRPr="00306C66">
          <w:rPr>
            <w:rFonts w:asciiTheme="minorHAnsi" w:eastAsia="Times New Roman" w:hAnsiTheme="minorHAnsi" w:cstheme="minorHAnsi"/>
            <w:color w:val="0000FF"/>
            <w:sz w:val="24"/>
            <w:szCs w:val="24"/>
            <w:u w:val="single"/>
            <w:lang w:eastAsia="fr-FR"/>
          </w:rPr>
          <w:t>article R. 2224-17 du code général des collectivités territoriales</w:t>
        </w:r>
      </w:hyperlink>
      <w:r w:rsidRPr="00306C66">
        <w:rPr>
          <w:rFonts w:asciiTheme="minorHAnsi" w:eastAsia="Times New Roman" w:hAnsiTheme="minorHAnsi" w:cstheme="minorHAnsi"/>
          <w:sz w:val="24"/>
          <w:szCs w:val="24"/>
          <w:lang w:eastAsia="fr-FR"/>
        </w:rPr>
        <w:t>.</w:t>
      </w:r>
      <w:r>
        <w:rPr>
          <w:rFonts w:asciiTheme="minorHAnsi" w:eastAsia="Times New Roman" w:hAnsiTheme="minorHAnsi" w:cstheme="minorHAnsi"/>
          <w:sz w:val="24"/>
          <w:szCs w:val="24"/>
          <w:lang w:eastAsia="fr-FR"/>
        </w:rPr>
        <w:t xml:space="preserve"> </w:t>
      </w:r>
      <w:r w:rsidRPr="00306C66">
        <w:rPr>
          <w:rFonts w:asciiTheme="minorHAnsi" w:eastAsia="Times New Roman" w:hAnsiTheme="minorHAnsi" w:cstheme="minorHAnsi"/>
          <w:sz w:val="24"/>
          <w:szCs w:val="24"/>
          <w:lang w:eastAsia="fr-FR"/>
        </w:rPr>
        <w:t>En outre, les installations collectives sont établies de manière à pouvoir se raccorder ultérieurement aux réseaux publics.</w:t>
      </w:r>
    </w:p>
    <w:p w:rsidR="00306C66" w:rsidRPr="00306C66" w:rsidRDefault="00306C66" w:rsidP="00306C66">
      <w:pPr>
        <w:jc w:val="center"/>
        <w:rPr>
          <w:rFonts w:asciiTheme="minorHAnsi" w:eastAsia="Times New Roman" w:hAnsiTheme="minorHAnsi" w:cstheme="minorHAnsi"/>
          <w:sz w:val="24"/>
          <w:szCs w:val="24"/>
          <w:lang w:eastAsia="fr-FR"/>
        </w:rPr>
      </w:pPr>
      <w:r w:rsidRPr="00306C66">
        <w:rPr>
          <w:rFonts w:asciiTheme="minorHAnsi" w:eastAsia="Times New Roman" w:hAnsiTheme="minorHAnsi" w:cstheme="minorHAnsi"/>
          <w:sz w:val="24"/>
          <w:szCs w:val="24"/>
          <w:lang w:eastAsia="fr-FR"/>
        </w:rPr>
        <w:t xml:space="preserve">Article R111-11 </w:t>
      </w:r>
      <w:hyperlink r:id="rId29" w:tooltip="En savoir plus sur l'article R111-11" w:history="1">
        <w:r w:rsidRPr="00306C66">
          <w:rPr>
            <w:rFonts w:asciiTheme="minorHAnsi" w:eastAsia="Times New Roman" w:hAnsiTheme="minorHAnsi" w:cstheme="minorHAnsi"/>
            <w:color w:val="0000FF"/>
            <w:sz w:val="24"/>
            <w:szCs w:val="24"/>
            <w:u w:val="single"/>
            <w:lang w:eastAsia="fr-FR"/>
          </w:rPr>
          <w:t>En savoir plus sur cet article...</w:t>
        </w:r>
      </w:hyperlink>
    </w:p>
    <w:p w:rsidR="00306C66" w:rsidRPr="00306C66" w:rsidRDefault="00306C66" w:rsidP="00306C66">
      <w:pPr>
        <w:jc w:val="center"/>
        <w:rPr>
          <w:rFonts w:asciiTheme="minorHAnsi" w:eastAsia="Times New Roman" w:hAnsiTheme="minorHAnsi" w:cstheme="minorHAnsi"/>
          <w:sz w:val="24"/>
          <w:szCs w:val="24"/>
          <w:lang w:eastAsia="fr-FR"/>
        </w:rPr>
      </w:pPr>
      <w:r w:rsidRPr="00306C66">
        <w:rPr>
          <w:rFonts w:asciiTheme="minorHAnsi" w:eastAsia="Times New Roman" w:hAnsiTheme="minorHAnsi" w:cstheme="minorHAnsi"/>
          <w:sz w:val="24"/>
          <w:szCs w:val="24"/>
          <w:lang w:eastAsia="fr-FR"/>
        </w:rPr>
        <w:t xml:space="preserve">Créé par </w:t>
      </w:r>
      <w:hyperlink r:id="rId30" w:history="1">
        <w:r w:rsidRPr="00306C66">
          <w:rPr>
            <w:rFonts w:asciiTheme="minorHAnsi" w:eastAsia="Times New Roman" w:hAnsiTheme="minorHAnsi" w:cstheme="minorHAnsi"/>
            <w:color w:val="0000FF"/>
            <w:sz w:val="24"/>
            <w:szCs w:val="24"/>
            <w:u w:val="single"/>
            <w:lang w:eastAsia="fr-FR"/>
          </w:rPr>
          <w:t>Décret n°2015-1783 du 28 décembre 2015 - art.</w:t>
        </w:r>
      </w:hyperlink>
    </w:p>
    <w:p w:rsidR="00306C66" w:rsidRPr="00306C66" w:rsidRDefault="00306C66" w:rsidP="00306C66">
      <w:pPr>
        <w:spacing w:before="100" w:beforeAutospacing="1" w:after="100" w:afterAutospacing="1"/>
        <w:rPr>
          <w:rFonts w:asciiTheme="minorHAnsi" w:eastAsia="Times New Roman" w:hAnsiTheme="minorHAnsi" w:cstheme="minorHAnsi"/>
          <w:sz w:val="24"/>
          <w:szCs w:val="24"/>
          <w:lang w:eastAsia="fr-FR"/>
        </w:rPr>
      </w:pPr>
      <w:r w:rsidRPr="00306C66">
        <w:rPr>
          <w:rFonts w:asciiTheme="minorHAnsi" w:eastAsia="Times New Roman" w:hAnsiTheme="minorHAnsi" w:cstheme="minorHAnsi"/>
          <w:sz w:val="24"/>
          <w:szCs w:val="24"/>
          <w:lang w:eastAsia="fr-FR"/>
        </w:rPr>
        <w:br/>
        <w:t>Des dérogations à l'obligation de réaliser des installations collectives de distribution d'eau potable peuvent être accordées à titre exceptionnel, lorsque la grande superficie des parcelles ou la faible densité de construction ainsi que la facilité d'alimentation individuelle font apparaître celle-ci comme nettement plus économique, mais à la condition que la potabilité de l'eau et sa protection contre tout risque de pollution puissent être considérées comme assurées.</w:t>
      </w:r>
      <w:r w:rsidRPr="00306C66">
        <w:rPr>
          <w:rFonts w:asciiTheme="minorHAnsi" w:eastAsia="Times New Roman" w:hAnsiTheme="minorHAnsi" w:cstheme="minorHAnsi"/>
          <w:sz w:val="24"/>
          <w:szCs w:val="24"/>
          <w:lang w:eastAsia="fr-FR"/>
        </w:rPr>
        <w:br/>
        <w:t>Des dérogations à l'obligation de réaliser des installations collectives peuvent être accordées pour l'assainissement lorsque, en raison de la grande superficie des parcelles ou de la faible densité de construction, ainsi que de la nature géologique du sol et du régime hydraulique des eaux superficielles et souterraines, l'assainissement individuel ne peut présenter aucun inconvénient d'ordre hygiénique.</w:t>
      </w:r>
    </w:p>
    <w:p w:rsidR="00306C66" w:rsidRPr="00306C66" w:rsidRDefault="00306C66" w:rsidP="00306C66">
      <w:pPr>
        <w:jc w:val="center"/>
        <w:rPr>
          <w:rFonts w:asciiTheme="minorHAnsi" w:eastAsia="Times New Roman" w:hAnsiTheme="minorHAnsi" w:cstheme="minorHAnsi"/>
          <w:sz w:val="24"/>
          <w:szCs w:val="24"/>
          <w:lang w:eastAsia="fr-FR"/>
        </w:rPr>
      </w:pPr>
      <w:r w:rsidRPr="00306C66">
        <w:rPr>
          <w:rFonts w:asciiTheme="minorHAnsi" w:eastAsia="Times New Roman" w:hAnsiTheme="minorHAnsi" w:cstheme="minorHAnsi"/>
          <w:sz w:val="24"/>
          <w:szCs w:val="24"/>
          <w:lang w:eastAsia="fr-FR"/>
        </w:rPr>
        <w:t xml:space="preserve">Article R111-12 </w:t>
      </w:r>
      <w:hyperlink r:id="rId31" w:tooltip="En savoir plus sur l'article R111-12" w:history="1">
        <w:r w:rsidRPr="00306C66">
          <w:rPr>
            <w:rFonts w:asciiTheme="minorHAnsi" w:eastAsia="Times New Roman" w:hAnsiTheme="minorHAnsi" w:cstheme="minorHAnsi"/>
            <w:color w:val="0000FF"/>
            <w:sz w:val="24"/>
            <w:szCs w:val="24"/>
            <w:u w:val="single"/>
            <w:lang w:eastAsia="fr-FR"/>
          </w:rPr>
          <w:t>En savoir plus sur cet article...</w:t>
        </w:r>
      </w:hyperlink>
    </w:p>
    <w:p w:rsidR="00306C66" w:rsidRPr="00306C66" w:rsidRDefault="00306C66" w:rsidP="00306C66">
      <w:pPr>
        <w:jc w:val="center"/>
        <w:rPr>
          <w:rFonts w:asciiTheme="minorHAnsi" w:eastAsia="Times New Roman" w:hAnsiTheme="minorHAnsi" w:cstheme="minorHAnsi"/>
          <w:sz w:val="24"/>
          <w:szCs w:val="24"/>
          <w:lang w:eastAsia="fr-FR"/>
        </w:rPr>
      </w:pPr>
      <w:r w:rsidRPr="00306C66">
        <w:rPr>
          <w:rFonts w:asciiTheme="minorHAnsi" w:eastAsia="Times New Roman" w:hAnsiTheme="minorHAnsi" w:cstheme="minorHAnsi"/>
          <w:sz w:val="24"/>
          <w:szCs w:val="24"/>
          <w:lang w:eastAsia="fr-FR"/>
        </w:rPr>
        <w:t xml:space="preserve">Créé par </w:t>
      </w:r>
      <w:hyperlink r:id="rId32" w:history="1">
        <w:r w:rsidRPr="00306C66">
          <w:rPr>
            <w:rFonts w:asciiTheme="minorHAnsi" w:eastAsia="Times New Roman" w:hAnsiTheme="minorHAnsi" w:cstheme="minorHAnsi"/>
            <w:color w:val="0000FF"/>
            <w:sz w:val="24"/>
            <w:szCs w:val="24"/>
            <w:u w:val="single"/>
            <w:lang w:eastAsia="fr-FR"/>
          </w:rPr>
          <w:t>Décret n°2015-1783 du 28 décembre 2015 - art.</w:t>
        </w:r>
      </w:hyperlink>
    </w:p>
    <w:p w:rsidR="00306C66" w:rsidRDefault="00306C66" w:rsidP="00306C66">
      <w:pPr>
        <w:spacing w:before="100" w:beforeAutospacing="1" w:after="100" w:afterAutospacing="1"/>
        <w:rPr>
          <w:rFonts w:asciiTheme="minorHAnsi" w:eastAsia="Times New Roman" w:hAnsiTheme="minorHAnsi" w:cstheme="minorHAnsi"/>
          <w:sz w:val="24"/>
          <w:szCs w:val="24"/>
          <w:lang w:eastAsia="fr-FR"/>
        </w:rPr>
      </w:pPr>
      <w:r w:rsidRPr="00306C66">
        <w:rPr>
          <w:rFonts w:asciiTheme="minorHAnsi" w:eastAsia="Times New Roman" w:hAnsiTheme="minorHAnsi" w:cstheme="minorHAnsi"/>
          <w:sz w:val="24"/>
          <w:szCs w:val="24"/>
          <w:lang w:eastAsia="fr-FR"/>
        </w:rPr>
        <w:br/>
        <w:t>Les eaux résiduaires industrielles et autres eaux usées de toute nature qui doivent être épurées ne doivent pas être mélangées aux eaux pluviales et aux eaux résiduaires industrielles qui peuvent être rejetées en milieu naturel sans traitement. Cependant, ce mélange est autorisé si la dilution qui en résulte n'entraîne aucune difficulté d'épuration.</w:t>
      </w:r>
    </w:p>
    <w:p w:rsidR="00306C66" w:rsidRDefault="00306C66" w:rsidP="00306C66">
      <w:pPr>
        <w:spacing w:before="100" w:beforeAutospacing="1" w:after="100" w:afterAutospacing="1"/>
        <w:rPr>
          <w:rFonts w:asciiTheme="minorHAnsi" w:eastAsia="Times New Roman" w:hAnsiTheme="minorHAnsi" w:cstheme="minorHAnsi"/>
          <w:sz w:val="24"/>
          <w:szCs w:val="24"/>
          <w:lang w:eastAsia="fr-FR"/>
        </w:rPr>
      </w:pPr>
      <w:r w:rsidRPr="00306C66">
        <w:rPr>
          <w:rFonts w:asciiTheme="minorHAnsi" w:eastAsia="Times New Roman" w:hAnsiTheme="minorHAnsi" w:cstheme="minorHAnsi"/>
          <w:sz w:val="24"/>
          <w:szCs w:val="24"/>
          <w:lang w:eastAsia="fr-FR"/>
        </w:rPr>
        <w:t>L'évacuation des eaux résiduaires industrielles dans le système de collecte des eaux usées, si elle est autorisée, peut être subordonnée notamment à un prétraitement approprié.</w:t>
      </w:r>
      <w:r>
        <w:rPr>
          <w:rFonts w:asciiTheme="minorHAnsi" w:eastAsia="Times New Roman" w:hAnsiTheme="minorHAnsi" w:cstheme="minorHAnsi"/>
          <w:sz w:val="24"/>
          <w:szCs w:val="24"/>
          <w:lang w:eastAsia="fr-FR"/>
        </w:rPr>
        <w:t xml:space="preserve"> </w:t>
      </w:r>
    </w:p>
    <w:p w:rsidR="00306C66" w:rsidRPr="00306C66" w:rsidRDefault="00306C66" w:rsidP="00306C66">
      <w:pPr>
        <w:spacing w:before="100" w:beforeAutospacing="1" w:after="100" w:afterAutospacing="1"/>
        <w:rPr>
          <w:rFonts w:asciiTheme="minorHAnsi" w:eastAsia="Times New Roman" w:hAnsiTheme="minorHAnsi" w:cstheme="minorHAnsi"/>
          <w:sz w:val="24"/>
          <w:szCs w:val="24"/>
          <w:lang w:eastAsia="fr-FR"/>
        </w:rPr>
      </w:pPr>
      <w:r w:rsidRPr="00306C66">
        <w:rPr>
          <w:rFonts w:asciiTheme="minorHAnsi" w:eastAsia="Times New Roman" w:hAnsiTheme="minorHAnsi" w:cstheme="minorHAnsi"/>
          <w:sz w:val="24"/>
          <w:szCs w:val="24"/>
          <w:lang w:eastAsia="fr-FR"/>
        </w:rPr>
        <w:t>Lorsque le projet porte sur la création d'une zone industrielle ou la construction d'établissements industriels groupés, l'autorité compétente peut imposer la desserte par un réseau recueillant les eaux résiduaires industrielles les conduisant, éventuellement après un prétraitement approprié, soit au système de collecte des eaux usées, si ce mode d'évacuation peut être autorisé compte tenu notamment des prétraitements, soit à un dispositif commun d'épuration et de rejet en milieu naturel.</w:t>
      </w:r>
    </w:p>
    <w:p w:rsidR="00306C66" w:rsidRPr="00306C66" w:rsidRDefault="00306C66" w:rsidP="00306C66">
      <w:pPr>
        <w:jc w:val="center"/>
        <w:rPr>
          <w:rFonts w:asciiTheme="minorHAnsi" w:eastAsia="Times New Roman" w:hAnsiTheme="minorHAnsi" w:cstheme="minorHAnsi"/>
          <w:sz w:val="24"/>
          <w:szCs w:val="24"/>
          <w:lang w:eastAsia="fr-FR"/>
        </w:rPr>
      </w:pPr>
      <w:r w:rsidRPr="00306C66">
        <w:rPr>
          <w:rFonts w:asciiTheme="minorHAnsi" w:eastAsia="Times New Roman" w:hAnsiTheme="minorHAnsi" w:cstheme="minorHAnsi"/>
          <w:sz w:val="24"/>
          <w:szCs w:val="24"/>
          <w:lang w:eastAsia="fr-FR"/>
        </w:rPr>
        <w:t xml:space="preserve">Article R111-13 </w:t>
      </w:r>
      <w:hyperlink r:id="rId33" w:tooltip="En savoir plus sur l'article R111-13" w:history="1">
        <w:r w:rsidRPr="00306C66">
          <w:rPr>
            <w:rFonts w:asciiTheme="minorHAnsi" w:eastAsia="Times New Roman" w:hAnsiTheme="minorHAnsi" w:cstheme="minorHAnsi"/>
            <w:color w:val="0000FF"/>
            <w:sz w:val="24"/>
            <w:szCs w:val="24"/>
            <w:u w:val="single"/>
            <w:lang w:eastAsia="fr-FR"/>
          </w:rPr>
          <w:t>En savoir plus sur cet article...</w:t>
        </w:r>
      </w:hyperlink>
    </w:p>
    <w:p w:rsidR="00306C66" w:rsidRPr="00306C66" w:rsidRDefault="00306C66" w:rsidP="00306C66">
      <w:pPr>
        <w:jc w:val="center"/>
        <w:rPr>
          <w:rFonts w:asciiTheme="minorHAnsi" w:eastAsia="Times New Roman" w:hAnsiTheme="minorHAnsi" w:cstheme="minorHAnsi"/>
          <w:sz w:val="24"/>
          <w:szCs w:val="24"/>
          <w:lang w:eastAsia="fr-FR"/>
        </w:rPr>
      </w:pPr>
      <w:r w:rsidRPr="00306C66">
        <w:rPr>
          <w:rFonts w:asciiTheme="minorHAnsi" w:eastAsia="Times New Roman" w:hAnsiTheme="minorHAnsi" w:cstheme="minorHAnsi"/>
          <w:sz w:val="24"/>
          <w:szCs w:val="24"/>
          <w:lang w:eastAsia="fr-FR"/>
        </w:rPr>
        <w:t xml:space="preserve">Créé par </w:t>
      </w:r>
      <w:hyperlink r:id="rId34" w:history="1">
        <w:r w:rsidRPr="00306C66">
          <w:rPr>
            <w:rFonts w:asciiTheme="minorHAnsi" w:eastAsia="Times New Roman" w:hAnsiTheme="minorHAnsi" w:cstheme="minorHAnsi"/>
            <w:color w:val="0000FF"/>
            <w:sz w:val="24"/>
            <w:szCs w:val="24"/>
            <w:u w:val="single"/>
            <w:lang w:eastAsia="fr-FR"/>
          </w:rPr>
          <w:t>Décret n°2015-1783 du 28 décembre 2015 - art.</w:t>
        </w:r>
      </w:hyperlink>
    </w:p>
    <w:p w:rsidR="00306C66" w:rsidRPr="00306C66" w:rsidRDefault="00306C66" w:rsidP="00306C66">
      <w:pPr>
        <w:spacing w:before="100" w:beforeAutospacing="1" w:after="100" w:afterAutospacing="1"/>
        <w:rPr>
          <w:rFonts w:asciiTheme="minorHAnsi" w:eastAsia="Times New Roman" w:hAnsiTheme="minorHAnsi" w:cstheme="minorHAnsi"/>
          <w:sz w:val="24"/>
          <w:szCs w:val="24"/>
          <w:lang w:eastAsia="fr-FR"/>
        </w:rPr>
      </w:pPr>
      <w:r w:rsidRPr="00306C66">
        <w:rPr>
          <w:rFonts w:asciiTheme="minorHAnsi" w:eastAsia="Times New Roman" w:hAnsiTheme="minorHAnsi" w:cstheme="minorHAnsi"/>
          <w:sz w:val="24"/>
          <w:szCs w:val="24"/>
          <w:lang w:eastAsia="fr-FR"/>
        </w:rPr>
        <w:br/>
        <w:t xml:space="preserve">Le projet peut être refusé si, par sa situation ou son importance, il impose soit la réalisation </w:t>
      </w:r>
      <w:r w:rsidRPr="00306C66">
        <w:rPr>
          <w:rFonts w:asciiTheme="minorHAnsi" w:eastAsia="Times New Roman" w:hAnsiTheme="minorHAnsi" w:cstheme="minorHAnsi"/>
          <w:sz w:val="24"/>
          <w:szCs w:val="24"/>
          <w:lang w:eastAsia="fr-FR"/>
        </w:rPr>
        <w:lastRenderedPageBreak/>
        <w:t>par la commune d'équipements publics nouveaux hors de proportion avec ses ressources actuelles, soit un surcroît important des dépenses de fonctionnement des services publics.</w:t>
      </w:r>
    </w:p>
    <w:p w:rsidR="00306C66" w:rsidRPr="00306C66" w:rsidRDefault="00306C66" w:rsidP="00306C66">
      <w:pPr>
        <w:jc w:val="center"/>
        <w:rPr>
          <w:rFonts w:asciiTheme="minorHAnsi" w:eastAsia="Times New Roman" w:hAnsiTheme="minorHAnsi" w:cstheme="minorHAnsi"/>
          <w:sz w:val="24"/>
          <w:szCs w:val="24"/>
          <w:lang w:eastAsia="fr-FR"/>
        </w:rPr>
      </w:pPr>
      <w:r w:rsidRPr="00306C66">
        <w:rPr>
          <w:rFonts w:asciiTheme="minorHAnsi" w:eastAsia="Times New Roman" w:hAnsiTheme="minorHAnsi" w:cstheme="minorHAnsi"/>
          <w:sz w:val="24"/>
          <w:szCs w:val="24"/>
          <w:lang w:eastAsia="fr-FR"/>
        </w:rPr>
        <w:t xml:space="preserve">Article R111-14 </w:t>
      </w:r>
      <w:hyperlink r:id="rId35" w:tooltip="En savoir plus sur l'article R111-14" w:history="1">
        <w:r w:rsidRPr="00306C66">
          <w:rPr>
            <w:rFonts w:asciiTheme="minorHAnsi" w:eastAsia="Times New Roman" w:hAnsiTheme="minorHAnsi" w:cstheme="minorHAnsi"/>
            <w:color w:val="0000FF"/>
            <w:sz w:val="24"/>
            <w:szCs w:val="24"/>
            <w:u w:val="single"/>
            <w:lang w:eastAsia="fr-FR"/>
          </w:rPr>
          <w:t>En savoir plus sur cet article...</w:t>
        </w:r>
      </w:hyperlink>
    </w:p>
    <w:p w:rsidR="00306C66" w:rsidRPr="00306C66" w:rsidRDefault="00306C66" w:rsidP="00306C66">
      <w:pPr>
        <w:jc w:val="center"/>
        <w:rPr>
          <w:rFonts w:asciiTheme="minorHAnsi" w:eastAsia="Times New Roman" w:hAnsiTheme="minorHAnsi" w:cstheme="minorHAnsi"/>
          <w:sz w:val="24"/>
          <w:szCs w:val="24"/>
          <w:lang w:eastAsia="fr-FR"/>
        </w:rPr>
      </w:pPr>
      <w:r w:rsidRPr="00306C66">
        <w:rPr>
          <w:rFonts w:asciiTheme="minorHAnsi" w:eastAsia="Times New Roman" w:hAnsiTheme="minorHAnsi" w:cstheme="minorHAnsi"/>
          <w:sz w:val="24"/>
          <w:szCs w:val="24"/>
          <w:lang w:eastAsia="fr-FR"/>
        </w:rPr>
        <w:t xml:space="preserve">Créé par </w:t>
      </w:r>
      <w:hyperlink r:id="rId36" w:history="1">
        <w:r w:rsidRPr="00306C66">
          <w:rPr>
            <w:rFonts w:asciiTheme="minorHAnsi" w:eastAsia="Times New Roman" w:hAnsiTheme="minorHAnsi" w:cstheme="minorHAnsi"/>
            <w:color w:val="0000FF"/>
            <w:sz w:val="24"/>
            <w:szCs w:val="24"/>
            <w:u w:val="single"/>
            <w:lang w:eastAsia="fr-FR"/>
          </w:rPr>
          <w:t>Décret n°2015-1783 du 28 décembre 2015 - art.</w:t>
        </w:r>
      </w:hyperlink>
    </w:p>
    <w:p w:rsidR="00306C66" w:rsidRDefault="00306C66" w:rsidP="00306C66">
      <w:pPr>
        <w:spacing w:before="100" w:beforeAutospacing="1" w:after="100" w:afterAutospacing="1"/>
        <w:rPr>
          <w:rFonts w:asciiTheme="minorHAnsi" w:eastAsia="Times New Roman" w:hAnsiTheme="minorHAnsi" w:cstheme="minorHAnsi"/>
          <w:sz w:val="24"/>
          <w:szCs w:val="24"/>
          <w:lang w:eastAsia="fr-FR"/>
        </w:rPr>
      </w:pPr>
      <w:r w:rsidRPr="00306C66">
        <w:rPr>
          <w:rFonts w:asciiTheme="minorHAnsi" w:eastAsia="Times New Roman" w:hAnsiTheme="minorHAnsi" w:cstheme="minorHAnsi"/>
          <w:sz w:val="24"/>
          <w:szCs w:val="24"/>
          <w:lang w:eastAsia="fr-FR"/>
        </w:rPr>
        <w:br/>
        <w:t xml:space="preserve">En dehors des parties urbanisées des communes, le projet peut être refusé ou n'être accepté que sous réserve de l'observation de prescriptions spéciales s'il est de nature, par sa localisation ou sa destination : </w:t>
      </w:r>
    </w:p>
    <w:p w:rsidR="00306C66" w:rsidRDefault="00306C66" w:rsidP="00306C66">
      <w:pPr>
        <w:spacing w:before="100" w:beforeAutospacing="1" w:after="100" w:afterAutospacing="1"/>
        <w:rPr>
          <w:rFonts w:asciiTheme="minorHAnsi" w:eastAsia="Times New Roman" w:hAnsiTheme="minorHAnsi" w:cstheme="minorHAnsi"/>
          <w:sz w:val="24"/>
          <w:szCs w:val="24"/>
          <w:lang w:eastAsia="fr-FR"/>
        </w:rPr>
      </w:pPr>
      <w:r w:rsidRPr="00306C66">
        <w:rPr>
          <w:rFonts w:asciiTheme="minorHAnsi" w:eastAsia="Times New Roman" w:hAnsiTheme="minorHAnsi" w:cstheme="minorHAnsi"/>
          <w:sz w:val="24"/>
          <w:szCs w:val="24"/>
          <w:lang w:eastAsia="fr-FR"/>
        </w:rPr>
        <w:t xml:space="preserve">1° A favoriser une urbanisation dispersée incompatible avec la vocation des espaces naturels environnants, en particulier lorsque ceux-ci sont peu équipés ; </w:t>
      </w:r>
    </w:p>
    <w:p w:rsidR="00306C66" w:rsidRDefault="00306C66" w:rsidP="00306C66">
      <w:pPr>
        <w:spacing w:before="100" w:beforeAutospacing="1" w:after="100" w:afterAutospacing="1"/>
        <w:rPr>
          <w:rFonts w:asciiTheme="minorHAnsi" w:eastAsia="Times New Roman" w:hAnsiTheme="minorHAnsi" w:cstheme="minorHAnsi"/>
          <w:sz w:val="24"/>
          <w:szCs w:val="24"/>
          <w:lang w:eastAsia="fr-FR"/>
        </w:rPr>
      </w:pPr>
      <w:r w:rsidRPr="00306C66">
        <w:rPr>
          <w:rFonts w:asciiTheme="minorHAnsi" w:eastAsia="Times New Roman" w:hAnsiTheme="minorHAnsi" w:cstheme="minorHAnsi"/>
          <w:sz w:val="24"/>
          <w:szCs w:val="24"/>
          <w:lang w:eastAsia="fr-FR"/>
        </w:rPr>
        <w:t xml:space="preserve">2° A compromettre les activités agricoles ou forestières, notamment en raison de la valeur agronomique des sols, des structures agricoles, de l'existence de terrains faisant l'objet d'une délimitation au titre d'une appellation d'origine contrôlée ou d'une indication géographique protégée ou comportant des équipements spéciaux importants, ainsi que de périmètres d'aménagements fonciers et hydrauliques ; </w:t>
      </w:r>
    </w:p>
    <w:p w:rsidR="00306C66" w:rsidRPr="00306C66" w:rsidRDefault="00306C66" w:rsidP="00306C66">
      <w:pPr>
        <w:spacing w:before="100" w:beforeAutospacing="1" w:after="100" w:afterAutospacing="1"/>
        <w:rPr>
          <w:rFonts w:asciiTheme="minorHAnsi" w:eastAsia="Times New Roman" w:hAnsiTheme="minorHAnsi" w:cstheme="minorHAnsi"/>
          <w:sz w:val="24"/>
          <w:szCs w:val="24"/>
          <w:lang w:eastAsia="fr-FR"/>
        </w:rPr>
      </w:pPr>
      <w:r w:rsidRPr="00306C66">
        <w:rPr>
          <w:rFonts w:asciiTheme="minorHAnsi" w:eastAsia="Times New Roman" w:hAnsiTheme="minorHAnsi" w:cstheme="minorHAnsi"/>
          <w:sz w:val="24"/>
          <w:szCs w:val="24"/>
          <w:lang w:eastAsia="fr-FR"/>
        </w:rPr>
        <w:t xml:space="preserve">3° A compromettre la mise en valeur des substances mentionnées à l'article </w:t>
      </w:r>
      <w:hyperlink r:id="rId37" w:history="1">
        <w:r w:rsidRPr="00306C66">
          <w:rPr>
            <w:rFonts w:asciiTheme="minorHAnsi" w:eastAsia="Times New Roman" w:hAnsiTheme="minorHAnsi" w:cstheme="minorHAnsi"/>
            <w:color w:val="0000FF"/>
            <w:sz w:val="24"/>
            <w:szCs w:val="24"/>
            <w:u w:val="single"/>
            <w:lang w:eastAsia="fr-FR"/>
          </w:rPr>
          <w:t>L. 111-1</w:t>
        </w:r>
      </w:hyperlink>
      <w:r w:rsidRPr="00306C66">
        <w:rPr>
          <w:rFonts w:asciiTheme="minorHAnsi" w:eastAsia="Times New Roman" w:hAnsiTheme="minorHAnsi" w:cstheme="minorHAnsi"/>
          <w:sz w:val="24"/>
          <w:szCs w:val="24"/>
          <w:lang w:eastAsia="fr-FR"/>
        </w:rPr>
        <w:t xml:space="preserve"> du code minier ou des matériaux de carrières inclus dans les zones définies à l'article </w:t>
      </w:r>
      <w:hyperlink r:id="rId38" w:history="1">
        <w:r w:rsidRPr="00306C66">
          <w:rPr>
            <w:rFonts w:asciiTheme="minorHAnsi" w:eastAsia="Times New Roman" w:hAnsiTheme="minorHAnsi" w:cstheme="minorHAnsi"/>
            <w:color w:val="0000FF"/>
            <w:sz w:val="24"/>
            <w:szCs w:val="24"/>
            <w:u w:val="single"/>
            <w:lang w:eastAsia="fr-FR"/>
          </w:rPr>
          <w:t xml:space="preserve">L. 321-1 </w:t>
        </w:r>
      </w:hyperlink>
      <w:r w:rsidRPr="00306C66">
        <w:rPr>
          <w:rFonts w:asciiTheme="minorHAnsi" w:eastAsia="Times New Roman" w:hAnsiTheme="minorHAnsi" w:cstheme="minorHAnsi"/>
          <w:sz w:val="24"/>
          <w:szCs w:val="24"/>
          <w:lang w:eastAsia="fr-FR"/>
        </w:rPr>
        <w:t>du même code.</w:t>
      </w:r>
    </w:p>
    <w:p w:rsidR="00306C66" w:rsidRPr="00306C66" w:rsidRDefault="00306C66" w:rsidP="00306C66">
      <w:pPr>
        <w:jc w:val="center"/>
        <w:rPr>
          <w:rFonts w:asciiTheme="minorHAnsi" w:eastAsia="Times New Roman" w:hAnsiTheme="minorHAnsi" w:cstheme="minorHAnsi"/>
          <w:sz w:val="24"/>
          <w:szCs w:val="24"/>
          <w:lang w:eastAsia="fr-FR"/>
        </w:rPr>
      </w:pPr>
      <w:r w:rsidRPr="00306C66">
        <w:rPr>
          <w:rFonts w:asciiTheme="minorHAnsi" w:eastAsia="Times New Roman" w:hAnsiTheme="minorHAnsi" w:cstheme="minorHAnsi"/>
          <w:sz w:val="24"/>
          <w:szCs w:val="24"/>
          <w:lang w:eastAsia="fr-FR"/>
        </w:rPr>
        <w:t xml:space="preserve">Article R111-15 </w:t>
      </w:r>
      <w:hyperlink r:id="rId39" w:tooltip="En savoir plus sur l'article R111-15" w:history="1">
        <w:r w:rsidRPr="00306C66">
          <w:rPr>
            <w:rFonts w:asciiTheme="minorHAnsi" w:eastAsia="Times New Roman" w:hAnsiTheme="minorHAnsi" w:cstheme="minorHAnsi"/>
            <w:color w:val="0000FF"/>
            <w:sz w:val="24"/>
            <w:szCs w:val="24"/>
            <w:u w:val="single"/>
            <w:lang w:eastAsia="fr-FR"/>
          </w:rPr>
          <w:t>En savoir plus sur cet article...</w:t>
        </w:r>
      </w:hyperlink>
    </w:p>
    <w:p w:rsidR="00306C66" w:rsidRPr="00306C66" w:rsidRDefault="00306C66" w:rsidP="00306C66">
      <w:pPr>
        <w:jc w:val="center"/>
        <w:rPr>
          <w:rFonts w:asciiTheme="minorHAnsi" w:eastAsia="Times New Roman" w:hAnsiTheme="minorHAnsi" w:cstheme="minorHAnsi"/>
          <w:sz w:val="24"/>
          <w:szCs w:val="24"/>
          <w:lang w:eastAsia="fr-FR"/>
        </w:rPr>
      </w:pPr>
      <w:r w:rsidRPr="00306C66">
        <w:rPr>
          <w:rFonts w:asciiTheme="minorHAnsi" w:eastAsia="Times New Roman" w:hAnsiTheme="minorHAnsi" w:cstheme="minorHAnsi"/>
          <w:sz w:val="24"/>
          <w:szCs w:val="24"/>
          <w:lang w:eastAsia="fr-FR"/>
        </w:rPr>
        <w:t xml:space="preserve">Créé par </w:t>
      </w:r>
      <w:hyperlink r:id="rId40" w:history="1">
        <w:r w:rsidRPr="00306C66">
          <w:rPr>
            <w:rFonts w:asciiTheme="minorHAnsi" w:eastAsia="Times New Roman" w:hAnsiTheme="minorHAnsi" w:cstheme="minorHAnsi"/>
            <w:color w:val="0000FF"/>
            <w:sz w:val="24"/>
            <w:szCs w:val="24"/>
            <w:u w:val="single"/>
            <w:lang w:eastAsia="fr-FR"/>
          </w:rPr>
          <w:t>Décret n°2015-1783 du 28 décembre 2015 - art.</w:t>
        </w:r>
      </w:hyperlink>
    </w:p>
    <w:p w:rsidR="00306C66" w:rsidRPr="00306C66" w:rsidRDefault="00306C66" w:rsidP="00306C66">
      <w:pPr>
        <w:spacing w:before="100" w:beforeAutospacing="1" w:after="100" w:afterAutospacing="1"/>
        <w:rPr>
          <w:rFonts w:asciiTheme="minorHAnsi" w:eastAsia="Times New Roman" w:hAnsiTheme="minorHAnsi" w:cstheme="minorHAnsi"/>
          <w:sz w:val="24"/>
          <w:szCs w:val="24"/>
          <w:lang w:eastAsia="fr-FR"/>
        </w:rPr>
      </w:pPr>
      <w:r w:rsidRPr="00306C66">
        <w:rPr>
          <w:rFonts w:asciiTheme="minorHAnsi" w:eastAsia="Times New Roman" w:hAnsiTheme="minorHAnsi" w:cstheme="minorHAnsi"/>
          <w:sz w:val="24"/>
          <w:szCs w:val="24"/>
          <w:lang w:eastAsia="fr-FR"/>
        </w:rPr>
        <w:br/>
        <w:t>Une distance d'au moins trois mètres peut être imposée entre deux bâtiments non contigus situés sur un terrain appartenant au même propriétaire.</w:t>
      </w:r>
    </w:p>
    <w:p w:rsidR="00306C66" w:rsidRPr="00306C66" w:rsidRDefault="00306C66" w:rsidP="00306C66">
      <w:pPr>
        <w:jc w:val="center"/>
        <w:rPr>
          <w:rFonts w:asciiTheme="minorHAnsi" w:eastAsia="Times New Roman" w:hAnsiTheme="minorHAnsi" w:cstheme="minorHAnsi"/>
          <w:sz w:val="24"/>
          <w:szCs w:val="24"/>
          <w:lang w:eastAsia="fr-FR"/>
        </w:rPr>
      </w:pPr>
      <w:r w:rsidRPr="00306C66">
        <w:rPr>
          <w:rFonts w:asciiTheme="minorHAnsi" w:eastAsia="Times New Roman" w:hAnsiTheme="minorHAnsi" w:cstheme="minorHAnsi"/>
          <w:sz w:val="24"/>
          <w:szCs w:val="24"/>
          <w:lang w:eastAsia="fr-FR"/>
        </w:rPr>
        <w:t xml:space="preserve">Article R111-16 </w:t>
      </w:r>
      <w:hyperlink r:id="rId41" w:tooltip="En savoir plus sur l'article R111-16" w:history="1">
        <w:r w:rsidRPr="00306C66">
          <w:rPr>
            <w:rFonts w:asciiTheme="minorHAnsi" w:eastAsia="Times New Roman" w:hAnsiTheme="minorHAnsi" w:cstheme="minorHAnsi"/>
            <w:color w:val="0000FF"/>
            <w:sz w:val="24"/>
            <w:szCs w:val="24"/>
            <w:u w:val="single"/>
            <w:lang w:eastAsia="fr-FR"/>
          </w:rPr>
          <w:t>En savoir plus sur cet article...</w:t>
        </w:r>
      </w:hyperlink>
    </w:p>
    <w:p w:rsidR="00306C66" w:rsidRPr="00306C66" w:rsidRDefault="00306C66" w:rsidP="00306C66">
      <w:pPr>
        <w:jc w:val="center"/>
        <w:rPr>
          <w:rFonts w:asciiTheme="minorHAnsi" w:eastAsia="Times New Roman" w:hAnsiTheme="minorHAnsi" w:cstheme="minorHAnsi"/>
          <w:sz w:val="24"/>
          <w:szCs w:val="24"/>
          <w:lang w:eastAsia="fr-FR"/>
        </w:rPr>
      </w:pPr>
      <w:r w:rsidRPr="00306C66">
        <w:rPr>
          <w:rFonts w:asciiTheme="minorHAnsi" w:eastAsia="Times New Roman" w:hAnsiTheme="minorHAnsi" w:cstheme="minorHAnsi"/>
          <w:sz w:val="24"/>
          <w:szCs w:val="24"/>
          <w:lang w:eastAsia="fr-FR"/>
        </w:rPr>
        <w:t xml:space="preserve">Créé par </w:t>
      </w:r>
      <w:hyperlink r:id="rId42" w:history="1">
        <w:r w:rsidRPr="00306C66">
          <w:rPr>
            <w:rFonts w:asciiTheme="minorHAnsi" w:eastAsia="Times New Roman" w:hAnsiTheme="minorHAnsi" w:cstheme="minorHAnsi"/>
            <w:color w:val="0000FF"/>
            <w:sz w:val="24"/>
            <w:szCs w:val="24"/>
            <w:u w:val="single"/>
            <w:lang w:eastAsia="fr-FR"/>
          </w:rPr>
          <w:t>Décret n°2015-1783 du 28 décembre 2015 - art.</w:t>
        </w:r>
      </w:hyperlink>
    </w:p>
    <w:p w:rsidR="00306C66" w:rsidRPr="00306C66" w:rsidRDefault="00306C66" w:rsidP="00306C66">
      <w:pPr>
        <w:spacing w:before="100" w:beforeAutospacing="1" w:after="100" w:afterAutospacing="1"/>
        <w:rPr>
          <w:rFonts w:asciiTheme="minorHAnsi" w:eastAsia="Times New Roman" w:hAnsiTheme="minorHAnsi" w:cstheme="minorHAnsi"/>
          <w:sz w:val="24"/>
          <w:szCs w:val="24"/>
          <w:lang w:eastAsia="fr-FR"/>
        </w:rPr>
      </w:pPr>
      <w:r w:rsidRPr="00306C66">
        <w:rPr>
          <w:rFonts w:asciiTheme="minorHAnsi" w:eastAsia="Times New Roman" w:hAnsiTheme="minorHAnsi" w:cstheme="minorHAnsi"/>
          <w:sz w:val="24"/>
          <w:szCs w:val="24"/>
          <w:lang w:eastAsia="fr-FR"/>
        </w:rPr>
        <w:br/>
        <w:t>Lorsque le bâtiment est édifié en bordure d'une voie publique, la distance comptée horizontalement de tout point de l'immeuble au point le plus proche de l'alignement opposé doit être au moins égale à la différence d'altitude entre ces deux points. Lorsqu'il existe une obligation de construire au retrait de l'alignement, la limite de ce retrait se substitue à l'alignement. Il en sera de même pour les constructions élevées en bordure des voies privées, la largeur effective de la voie privée étant assimilée à la largeur réglementaire des voies publiques.</w:t>
      </w:r>
      <w:r w:rsidRPr="00306C66">
        <w:rPr>
          <w:rFonts w:asciiTheme="minorHAnsi" w:eastAsia="Times New Roman" w:hAnsiTheme="minorHAnsi" w:cstheme="minorHAnsi"/>
          <w:sz w:val="24"/>
          <w:szCs w:val="24"/>
          <w:lang w:eastAsia="fr-FR"/>
        </w:rPr>
        <w:br/>
        <w:t>Toutefois une implantation de la construction à l'alignement ou dans le prolongement des constructions existantes peut être imposée.</w:t>
      </w:r>
    </w:p>
    <w:p w:rsidR="00306C66" w:rsidRPr="00306C66" w:rsidRDefault="00306C66" w:rsidP="00306C66">
      <w:pPr>
        <w:jc w:val="center"/>
        <w:rPr>
          <w:rFonts w:asciiTheme="minorHAnsi" w:eastAsia="Times New Roman" w:hAnsiTheme="minorHAnsi" w:cstheme="minorHAnsi"/>
          <w:sz w:val="24"/>
          <w:szCs w:val="24"/>
          <w:lang w:eastAsia="fr-FR"/>
        </w:rPr>
      </w:pPr>
      <w:r w:rsidRPr="00306C66">
        <w:rPr>
          <w:rFonts w:asciiTheme="minorHAnsi" w:eastAsia="Times New Roman" w:hAnsiTheme="minorHAnsi" w:cstheme="minorHAnsi"/>
          <w:sz w:val="24"/>
          <w:szCs w:val="24"/>
          <w:lang w:eastAsia="fr-FR"/>
        </w:rPr>
        <w:t xml:space="preserve">Article R111-17 </w:t>
      </w:r>
      <w:hyperlink r:id="rId43" w:tooltip="En savoir plus sur l'article R111-17" w:history="1">
        <w:r w:rsidRPr="00306C66">
          <w:rPr>
            <w:rFonts w:asciiTheme="minorHAnsi" w:eastAsia="Times New Roman" w:hAnsiTheme="minorHAnsi" w:cstheme="minorHAnsi"/>
            <w:color w:val="0000FF"/>
            <w:sz w:val="24"/>
            <w:szCs w:val="24"/>
            <w:u w:val="single"/>
            <w:lang w:eastAsia="fr-FR"/>
          </w:rPr>
          <w:t>En savoir plus sur cet article...</w:t>
        </w:r>
      </w:hyperlink>
    </w:p>
    <w:p w:rsidR="00306C66" w:rsidRPr="00306C66" w:rsidRDefault="00306C66" w:rsidP="00306C66">
      <w:pPr>
        <w:jc w:val="center"/>
        <w:rPr>
          <w:rFonts w:asciiTheme="minorHAnsi" w:eastAsia="Times New Roman" w:hAnsiTheme="minorHAnsi" w:cstheme="minorHAnsi"/>
          <w:sz w:val="24"/>
          <w:szCs w:val="24"/>
          <w:lang w:eastAsia="fr-FR"/>
        </w:rPr>
      </w:pPr>
      <w:r w:rsidRPr="00306C66">
        <w:rPr>
          <w:rFonts w:asciiTheme="minorHAnsi" w:eastAsia="Times New Roman" w:hAnsiTheme="minorHAnsi" w:cstheme="minorHAnsi"/>
          <w:sz w:val="24"/>
          <w:szCs w:val="24"/>
          <w:lang w:eastAsia="fr-FR"/>
        </w:rPr>
        <w:t xml:space="preserve">Créé par </w:t>
      </w:r>
      <w:hyperlink r:id="rId44" w:history="1">
        <w:r w:rsidRPr="00306C66">
          <w:rPr>
            <w:rFonts w:asciiTheme="minorHAnsi" w:eastAsia="Times New Roman" w:hAnsiTheme="minorHAnsi" w:cstheme="minorHAnsi"/>
            <w:color w:val="0000FF"/>
            <w:sz w:val="24"/>
            <w:szCs w:val="24"/>
            <w:u w:val="single"/>
            <w:lang w:eastAsia="fr-FR"/>
          </w:rPr>
          <w:t>Décret n°2015-1783 du 28 décembre 2015 - art.</w:t>
        </w:r>
      </w:hyperlink>
    </w:p>
    <w:p w:rsidR="00306C66" w:rsidRPr="00306C66" w:rsidRDefault="00306C66" w:rsidP="00306C66">
      <w:pPr>
        <w:spacing w:before="100" w:beforeAutospacing="1" w:after="100" w:afterAutospacing="1"/>
        <w:rPr>
          <w:rFonts w:asciiTheme="minorHAnsi" w:eastAsia="Times New Roman" w:hAnsiTheme="minorHAnsi" w:cstheme="minorHAnsi"/>
          <w:sz w:val="24"/>
          <w:szCs w:val="24"/>
          <w:lang w:eastAsia="fr-FR"/>
        </w:rPr>
      </w:pPr>
      <w:r w:rsidRPr="00306C66">
        <w:rPr>
          <w:rFonts w:asciiTheme="minorHAnsi" w:eastAsia="Times New Roman" w:hAnsiTheme="minorHAnsi" w:cstheme="minorHAnsi"/>
          <w:sz w:val="24"/>
          <w:szCs w:val="24"/>
          <w:lang w:eastAsia="fr-FR"/>
        </w:rPr>
        <w:lastRenderedPageBreak/>
        <w:br/>
        <w:t>A moins que le bâtiment à construire ne jouxte la limite parcellaire, la distance comptée horizontalement de tout point de ce bâtiment au point de la limite parcellaire qui en est le plus rapproché doit être au moins égale à la moitié de la différence d'altitude entre ces deux points, sans pouvoir être inférieure à trois mètres.</w:t>
      </w:r>
    </w:p>
    <w:p w:rsidR="00306C66" w:rsidRPr="00306C66" w:rsidRDefault="00306C66" w:rsidP="00306C66">
      <w:pPr>
        <w:jc w:val="center"/>
        <w:rPr>
          <w:rFonts w:asciiTheme="minorHAnsi" w:eastAsia="Times New Roman" w:hAnsiTheme="minorHAnsi" w:cstheme="minorHAnsi"/>
          <w:sz w:val="24"/>
          <w:szCs w:val="24"/>
          <w:lang w:eastAsia="fr-FR"/>
        </w:rPr>
      </w:pPr>
      <w:r w:rsidRPr="00306C66">
        <w:rPr>
          <w:rFonts w:asciiTheme="minorHAnsi" w:eastAsia="Times New Roman" w:hAnsiTheme="minorHAnsi" w:cstheme="minorHAnsi"/>
          <w:sz w:val="24"/>
          <w:szCs w:val="24"/>
          <w:lang w:eastAsia="fr-FR"/>
        </w:rPr>
        <w:t xml:space="preserve">Article R111-18 </w:t>
      </w:r>
      <w:hyperlink r:id="rId45" w:tooltip="En savoir plus sur l'article R111-18" w:history="1">
        <w:r w:rsidRPr="00306C66">
          <w:rPr>
            <w:rFonts w:asciiTheme="minorHAnsi" w:eastAsia="Times New Roman" w:hAnsiTheme="minorHAnsi" w:cstheme="minorHAnsi"/>
            <w:color w:val="0000FF"/>
            <w:sz w:val="24"/>
            <w:szCs w:val="24"/>
            <w:u w:val="single"/>
            <w:lang w:eastAsia="fr-FR"/>
          </w:rPr>
          <w:t>En savoir plus sur cet article...</w:t>
        </w:r>
      </w:hyperlink>
    </w:p>
    <w:p w:rsidR="00306C66" w:rsidRPr="00306C66" w:rsidRDefault="00306C66" w:rsidP="00306C66">
      <w:pPr>
        <w:jc w:val="center"/>
        <w:rPr>
          <w:rFonts w:asciiTheme="minorHAnsi" w:eastAsia="Times New Roman" w:hAnsiTheme="minorHAnsi" w:cstheme="minorHAnsi"/>
          <w:sz w:val="24"/>
          <w:szCs w:val="24"/>
          <w:lang w:eastAsia="fr-FR"/>
        </w:rPr>
      </w:pPr>
      <w:r w:rsidRPr="00306C66">
        <w:rPr>
          <w:rFonts w:asciiTheme="minorHAnsi" w:eastAsia="Times New Roman" w:hAnsiTheme="minorHAnsi" w:cstheme="minorHAnsi"/>
          <w:sz w:val="24"/>
          <w:szCs w:val="24"/>
          <w:lang w:eastAsia="fr-FR"/>
        </w:rPr>
        <w:t xml:space="preserve">Créé par </w:t>
      </w:r>
      <w:hyperlink r:id="rId46" w:history="1">
        <w:r w:rsidRPr="00306C66">
          <w:rPr>
            <w:rFonts w:asciiTheme="minorHAnsi" w:eastAsia="Times New Roman" w:hAnsiTheme="minorHAnsi" w:cstheme="minorHAnsi"/>
            <w:color w:val="0000FF"/>
            <w:sz w:val="24"/>
            <w:szCs w:val="24"/>
            <w:u w:val="single"/>
            <w:lang w:eastAsia="fr-FR"/>
          </w:rPr>
          <w:t>Décret n°2015-1783 du 28 décembre 2015 - art.</w:t>
        </w:r>
      </w:hyperlink>
    </w:p>
    <w:p w:rsidR="00306C66" w:rsidRPr="00306C66" w:rsidRDefault="00306C66" w:rsidP="00306C66">
      <w:pPr>
        <w:spacing w:before="100" w:beforeAutospacing="1" w:after="100" w:afterAutospacing="1"/>
        <w:rPr>
          <w:rFonts w:asciiTheme="minorHAnsi" w:eastAsia="Times New Roman" w:hAnsiTheme="minorHAnsi" w:cstheme="minorHAnsi"/>
          <w:sz w:val="24"/>
          <w:szCs w:val="24"/>
          <w:lang w:eastAsia="fr-FR"/>
        </w:rPr>
      </w:pPr>
      <w:r w:rsidRPr="00306C66">
        <w:rPr>
          <w:rFonts w:asciiTheme="minorHAnsi" w:eastAsia="Times New Roman" w:hAnsiTheme="minorHAnsi" w:cstheme="minorHAnsi"/>
          <w:sz w:val="24"/>
          <w:szCs w:val="24"/>
          <w:lang w:eastAsia="fr-FR"/>
        </w:rPr>
        <w:br/>
        <w:t xml:space="preserve">Lorsque, par son gabarit ou son implantation, un immeuble bâti existant n'est pas conforme aux prescriptions de l'article </w:t>
      </w:r>
      <w:hyperlink r:id="rId47" w:history="1">
        <w:r w:rsidRPr="00306C66">
          <w:rPr>
            <w:rFonts w:asciiTheme="minorHAnsi" w:eastAsia="Times New Roman" w:hAnsiTheme="minorHAnsi" w:cstheme="minorHAnsi"/>
            <w:color w:val="0000FF"/>
            <w:sz w:val="24"/>
            <w:szCs w:val="24"/>
            <w:u w:val="single"/>
            <w:lang w:eastAsia="fr-FR"/>
          </w:rPr>
          <w:t>R. 111-17</w:t>
        </w:r>
      </w:hyperlink>
      <w:r w:rsidRPr="00306C66">
        <w:rPr>
          <w:rFonts w:asciiTheme="minorHAnsi" w:eastAsia="Times New Roman" w:hAnsiTheme="minorHAnsi" w:cstheme="minorHAnsi"/>
          <w:sz w:val="24"/>
          <w:szCs w:val="24"/>
          <w:lang w:eastAsia="fr-FR"/>
        </w:rPr>
        <w:t>, le permis de construire ne peut être accordé que pour des travaux qui ont pour objet d'améliorer la conformité de l'implantation ou du gabarit de cet immeuble avec ces prescriptions, ou pour des travaux qui sont sans effet sur l'implantation ou le gabarit de l'immeuble.</w:t>
      </w:r>
    </w:p>
    <w:p w:rsidR="00306C66" w:rsidRPr="00306C66" w:rsidRDefault="00306C66" w:rsidP="00306C66">
      <w:pPr>
        <w:jc w:val="center"/>
        <w:rPr>
          <w:rFonts w:asciiTheme="minorHAnsi" w:eastAsia="Times New Roman" w:hAnsiTheme="minorHAnsi" w:cstheme="minorHAnsi"/>
          <w:sz w:val="24"/>
          <w:szCs w:val="24"/>
          <w:lang w:eastAsia="fr-FR"/>
        </w:rPr>
      </w:pPr>
      <w:r w:rsidRPr="00306C66">
        <w:rPr>
          <w:rFonts w:asciiTheme="minorHAnsi" w:eastAsia="Times New Roman" w:hAnsiTheme="minorHAnsi" w:cstheme="minorHAnsi"/>
          <w:sz w:val="24"/>
          <w:szCs w:val="24"/>
          <w:lang w:eastAsia="fr-FR"/>
        </w:rPr>
        <w:t xml:space="preserve">Article R111-19 </w:t>
      </w:r>
      <w:hyperlink r:id="rId48" w:tooltip="En savoir plus sur l'article R111-19" w:history="1">
        <w:r w:rsidRPr="00306C66">
          <w:rPr>
            <w:rFonts w:asciiTheme="minorHAnsi" w:eastAsia="Times New Roman" w:hAnsiTheme="minorHAnsi" w:cstheme="minorHAnsi"/>
            <w:color w:val="0000FF"/>
            <w:sz w:val="24"/>
            <w:szCs w:val="24"/>
            <w:u w:val="single"/>
            <w:lang w:eastAsia="fr-FR"/>
          </w:rPr>
          <w:t>En savoir plus sur cet article...</w:t>
        </w:r>
      </w:hyperlink>
    </w:p>
    <w:p w:rsidR="00306C66" w:rsidRPr="00306C66" w:rsidRDefault="00306C66" w:rsidP="00306C66">
      <w:pPr>
        <w:jc w:val="center"/>
        <w:rPr>
          <w:rFonts w:asciiTheme="minorHAnsi" w:eastAsia="Times New Roman" w:hAnsiTheme="minorHAnsi" w:cstheme="minorHAnsi"/>
          <w:sz w:val="24"/>
          <w:szCs w:val="24"/>
          <w:lang w:eastAsia="fr-FR"/>
        </w:rPr>
      </w:pPr>
      <w:r w:rsidRPr="00306C66">
        <w:rPr>
          <w:rFonts w:asciiTheme="minorHAnsi" w:eastAsia="Times New Roman" w:hAnsiTheme="minorHAnsi" w:cstheme="minorHAnsi"/>
          <w:sz w:val="24"/>
          <w:szCs w:val="24"/>
          <w:lang w:eastAsia="fr-FR"/>
        </w:rPr>
        <w:t xml:space="preserve">Créé par </w:t>
      </w:r>
      <w:hyperlink r:id="rId49" w:history="1">
        <w:r w:rsidRPr="00306C66">
          <w:rPr>
            <w:rFonts w:asciiTheme="minorHAnsi" w:eastAsia="Times New Roman" w:hAnsiTheme="minorHAnsi" w:cstheme="minorHAnsi"/>
            <w:color w:val="0000FF"/>
            <w:sz w:val="24"/>
            <w:szCs w:val="24"/>
            <w:u w:val="single"/>
            <w:lang w:eastAsia="fr-FR"/>
          </w:rPr>
          <w:t>Décret n°2015-1783 du 28 décembre 2015 - art.</w:t>
        </w:r>
      </w:hyperlink>
    </w:p>
    <w:p w:rsidR="00306C66" w:rsidRDefault="00306C66" w:rsidP="00306C66">
      <w:pPr>
        <w:spacing w:before="100" w:beforeAutospacing="1" w:after="100" w:afterAutospacing="1"/>
        <w:rPr>
          <w:rFonts w:asciiTheme="minorHAnsi" w:eastAsia="Times New Roman" w:hAnsiTheme="minorHAnsi" w:cstheme="minorHAnsi"/>
          <w:sz w:val="24"/>
          <w:szCs w:val="24"/>
          <w:lang w:eastAsia="fr-FR"/>
        </w:rPr>
      </w:pPr>
      <w:r w:rsidRPr="00306C66">
        <w:rPr>
          <w:rFonts w:asciiTheme="minorHAnsi" w:eastAsia="Times New Roman" w:hAnsiTheme="minorHAnsi" w:cstheme="minorHAnsi"/>
          <w:sz w:val="24"/>
          <w:szCs w:val="24"/>
          <w:lang w:eastAsia="fr-FR"/>
        </w:rPr>
        <w:br/>
        <w:t xml:space="preserve">Des dérogations aux règles édictées aux articles </w:t>
      </w:r>
      <w:hyperlink r:id="rId50" w:history="1">
        <w:r w:rsidRPr="00306C66">
          <w:rPr>
            <w:rFonts w:asciiTheme="minorHAnsi" w:eastAsia="Times New Roman" w:hAnsiTheme="minorHAnsi" w:cstheme="minorHAnsi"/>
            <w:color w:val="0000FF"/>
            <w:sz w:val="24"/>
            <w:szCs w:val="24"/>
            <w:u w:val="single"/>
            <w:lang w:eastAsia="fr-FR"/>
          </w:rPr>
          <w:t xml:space="preserve">R. 111-15 à R. 111-18 </w:t>
        </w:r>
      </w:hyperlink>
      <w:r w:rsidRPr="00306C66">
        <w:rPr>
          <w:rFonts w:asciiTheme="minorHAnsi" w:eastAsia="Times New Roman" w:hAnsiTheme="minorHAnsi" w:cstheme="minorHAnsi"/>
          <w:sz w:val="24"/>
          <w:szCs w:val="24"/>
          <w:lang w:eastAsia="fr-FR"/>
        </w:rPr>
        <w:t xml:space="preserve">peuvent être accordées par décision motivée de l'autorité compétente mentionnée aux articles </w:t>
      </w:r>
      <w:hyperlink r:id="rId51" w:history="1">
        <w:r w:rsidRPr="00306C66">
          <w:rPr>
            <w:rFonts w:asciiTheme="minorHAnsi" w:eastAsia="Times New Roman" w:hAnsiTheme="minorHAnsi" w:cstheme="minorHAnsi"/>
            <w:color w:val="0000FF"/>
            <w:sz w:val="24"/>
            <w:szCs w:val="24"/>
            <w:u w:val="single"/>
            <w:lang w:eastAsia="fr-FR"/>
          </w:rPr>
          <w:t>L. 422-1 à L. 422-3</w:t>
        </w:r>
      </w:hyperlink>
      <w:r w:rsidRPr="00306C66">
        <w:rPr>
          <w:rFonts w:asciiTheme="minorHAnsi" w:eastAsia="Times New Roman" w:hAnsiTheme="minorHAnsi" w:cstheme="minorHAnsi"/>
          <w:sz w:val="24"/>
          <w:szCs w:val="24"/>
          <w:lang w:eastAsia="fr-FR"/>
        </w:rPr>
        <w:t xml:space="preserve">, après avis du maire de la commune lorsque celui-ci n'est pas l'autorité compétente. </w:t>
      </w:r>
    </w:p>
    <w:p w:rsidR="00306C66" w:rsidRPr="00306C66" w:rsidRDefault="00306C66" w:rsidP="00306C66">
      <w:pPr>
        <w:spacing w:before="100" w:beforeAutospacing="1" w:after="100" w:afterAutospacing="1"/>
        <w:rPr>
          <w:rFonts w:asciiTheme="minorHAnsi" w:eastAsia="Times New Roman" w:hAnsiTheme="minorHAnsi" w:cstheme="minorHAnsi"/>
          <w:sz w:val="24"/>
          <w:szCs w:val="24"/>
          <w:lang w:eastAsia="fr-FR"/>
        </w:rPr>
      </w:pPr>
      <w:r w:rsidRPr="00306C66">
        <w:rPr>
          <w:rFonts w:asciiTheme="minorHAnsi" w:eastAsia="Times New Roman" w:hAnsiTheme="minorHAnsi" w:cstheme="minorHAnsi"/>
          <w:sz w:val="24"/>
          <w:szCs w:val="24"/>
          <w:lang w:eastAsia="fr-FR"/>
        </w:rPr>
        <w:t>En outre, le préfet peut, après avis du maire, apporter des aménagements aux règles prescrites aux articles R. 111-15 à R. 111-18, sur les territoires où l'établissement de plans locaux d'urbanisme a été prescrit, mais où ces plans n'ont pas encore été approuvés.</w:t>
      </w:r>
    </w:p>
    <w:p w:rsidR="00306C66" w:rsidRPr="00306C66" w:rsidRDefault="00306C66" w:rsidP="00306C66">
      <w:pPr>
        <w:jc w:val="center"/>
        <w:rPr>
          <w:rFonts w:asciiTheme="minorHAnsi" w:eastAsia="Times New Roman" w:hAnsiTheme="minorHAnsi" w:cstheme="minorHAnsi"/>
          <w:sz w:val="24"/>
          <w:szCs w:val="24"/>
          <w:lang w:eastAsia="fr-FR"/>
        </w:rPr>
      </w:pPr>
      <w:r w:rsidRPr="00306C66">
        <w:rPr>
          <w:rFonts w:asciiTheme="minorHAnsi" w:eastAsia="Times New Roman" w:hAnsiTheme="minorHAnsi" w:cstheme="minorHAnsi"/>
          <w:sz w:val="24"/>
          <w:szCs w:val="24"/>
          <w:lang w:eastAsia="fr-FR"/>
        </w:rPr>
        <w:t xml:space="preserve">Article R111-20 </w:t>
      </w:r>
      <w:hyperlink r:id="rId52" w:tooltip="En savoir plus sur l'article R111-20" w:history="1">
        <w:r w:rsidRPr="00306C66">
          <w:rPr>
            <w:rFonts w:asciiTheme="minorHAnsi" w:eastAsia="Times New Roman" w:hAnsiTheme="minorHAnsi" w:cstheme="minorHAnsi"/>
            <w:color w:val="0000FF"/>
            <w:sz w:val="24"/>
            <w:szCs w:val="24"/>
            <w:u w:val="single"/>
            <w:lang w:eastAsia="fr-FR"/>
          </w:rPr>
          <w:t>En savoir plus sur cet article...</w:t>
        </w:r>
      </w:hyperlink>
    </w:p>
    <w:p w:rsidR="00306C66" w:rsidRPr="00306C66" w:rsidRDefault="00306C66" w:rsidP="00306C66">
      <w:pPr>
        <w:jc w:val="center"/>
        <w:rPr>
          <w:rFonts w:asciiTheme="minorHAnsi" w:eastAsia="Times New Roman" w:hAnsiTheme="minorHAnsi" w:cstheme="minorHAnsi"/>
          <w:sz w:val="24"/>
          <w:szCs w:val="24"/>
          <w:lang w:eastAsia="fr-FR"/>
        </w:rPr>
      </w:pPr>
      <w:r w:rsidRPr="00306C66">
        <w:rPr>
          <w:rFonts w:asciiTheme="minorHAnsi" w:eastAsia="Times New Roman" w:hAnsiTheme="minorHAnsi" w:cstheme="minorHAnsi"/>
          <w:sz w:val="24"/>
          <w:szCs w:val="24"/>
          <w:lang w:eastAsia="fr-FR"/>
        </w:rPr>
        <w:t xml:space="preserve">Créé par </w:t>
      </w:r>
      <w:hyperlink r:id="rId53" w:history="1">
        <w:r w:rsidRPr="00306C66">
          <w:rPr>
            <w:rFonts w:asciiTheme="minorHAnsi" w:eastAsia="Times New Roman" w:hAnsiTheme="minorHAnsi" w:cstheme="minorHAnsi"/>
            <w:color w:val="0000FF"/>
            <w:sz w:val="24"/>
            <w:szCs w:val="24"/>
            <w:u w:val="single"/>
            <w:lang w:eastAsia="fr-FR"/>
          </w:rPr>
          <w:t>Décret n°2015-1783 du 28 décembre 2015 - art.</w:t>
        </w:r>
      </w:hyperlink>
    </w:p>
    <w:p w:rsidR="00306C66" w:rsidRDefault="00306C66" w:rsidP="00306C66">
      <w:pPr>
        <w:spacing w:before="100" w:beforeAutospacing="1" w:after="100" w:afterAutospacing="1"/>
        <w:rPr>
          <w:rFonts w:asciiTheme="minorHAnsi" w:eastAsia="Times New Roman" w:hAnsiTheme="minorHAnsi" w:cstheme="minorHAnsi"/>
          <w:sz w:val="24"/>
          <w:szCs w:val="24"/>
          <w:lang w:eastAsia="fr-FR"/>
        </w:rPr>
      </w:pPr>
      <w:r w:rsidRPr="00306C66">
        <w:rPr>
          <w:rFonts w:asciiTheme="minorHAnsi" w:eastAsia="Times New Roman" w:hAnsiTheme="minorHAnsi" w:cstheme="minorHAnsi"/>
          <w:sz w:val="24"/>
          <w:szCs w:val="24"/>
          <w:lang w:eastAsia="fr-FR"/>
        </w:rPr>
        <w:br/>
        <w:t xml:space="preserve">Les avis de la commission départementale de préservation des espaces naturels, agricoles et forestiers prévus à l'article </w:t>
      </w:r>
      <w:hyperlink r:id="rId54" w:history="1">
        <w:r w:rsidRPr="00306C66">
          <w:rPr>
            <w:rFonts w:asciiTheme="minorHAnsi" w:eastAsia="Times New Roman" w:hAnsiTheme="minorHAnsi" w:cstheme="minorHAnsi"/>
            <w:color w:val="0000FF"/>
            <w:sz w:val="24"/>
            <w:szCs w:val="24"/>
            <w:u w:val="single"/>
            <w:lang w:eastAsia="fr-FR"/>
          </w:rPr>
          <w:t>L. 111-5</w:t>
        </w:r>
      </w:hyperlink>
      <w:r w:rsidRPr="00306C66">
        <w:rPr>
          <w:rFonts w:asciiTheme="minorHAnsi" w:eastAsia="Times New Roman" w:hAnsiTheme="minorHAnsi" w:cstheme="minorHAnsi"/>
          <w:sz w:val="24"/>
          <w:szCs w:val="24"/>
          <w:lang w:eastAsia="fr-FR"/>
        </w:rPr>
        <w:t xml:space="preserve"> sont réputés favorables s'il ne sont pas intervenus dans un délai d'un mois à compter de sa saisine par le préfet de département.</w:t>
      </w:r>
    </w:p>
    <w:p w:rsidR="002D510F" w:rsidRDefault="002D510F" w:rsidP="00306C66">
      <w:pPr>
        <w:spacing w:before="100" w:beforeAutospacing="1" w:after="100" w:afterAutospacing="1"/>
        <w:rPr>
          <w:rFonts w:asciiTheme="minorHAnsi" w:eastAsia="Times New Roman" w:hAnsiTheme="minorHAnsi" w:cstheme="minorHAnsi"/>
          <w:sz w:val="24"/>
          <w:szCs w:val="24"/>
          <w:lang w:eastAsia="fr-FR"/>
        </w:rPr>
      </w:pPr>
    </w:p>
    <w:p w:rsidR="008038EA" w:rsidRDefault="008038EA" w:rsidP="002D510F">
      <w:pPr>
        <w:jc w:val="left"/>
        <w:rPr>
          <w:rFonts w:asciiTheme="minorHAnsi" w:eastAsia="Times New Roman" w:hAnsiTheme="minorHAnsi" w:cstheme="minorHAnsi"/>
          <w:b/>
          <w:sz w:val="24"/>
          <w:szCs w:val="24"/>
          <w:lang w:eastAsia="fr-FR"/>
        </w:rPr>
      </w:pPr>
    </w:p>
    <w:p w:rsidR="008038EA" w:rsidRDefault="008038EA" w:rsidP="002D510F">
      <w:pPr>
        <w:jc w:val="left"/>
        <w:rPr>
          <w:rFonts w:asciiTheme="minorHAnsi" w:eastAsia="Times New Roman" w:hAnsiTheme="minorHAnsi" w:cstheme="minorHAnsi"/>
          <w:b/>
          <w:sz w:val="24"/>
          <w:szCs w:val="24"/>
          <w:lang w:eastAsia="fr-FR"/>
        </w:rPr>
      </w:pPr>
    </w:p>
    <w:p w:rsidR="008038EA" w:rsidRDefault="008038EA" w:rsidP="002D510F">
      <w:pPr>
        <w:jc w:val="left"/>
        <w:rPr>
          <w:rFonts w:asciiTheme="minorHAnsi" w:eastAsia="Times New Roman" w:hAnsiTheme="minorHAnsi" w:cstheme="minorHAnsi"/>
          <w:b/>
          <w:sz w:val="24"/>
          <w:szCs w:val="24"/>
          <w:lang w:eastAsia="fr-FR"/>
        </w:rPr>
      </w:pPr>
    </w:p>
    <w:p w:rsidR="008038EA" w:rsidRDefault="008038EA" w:rsidP="002D510F">
      <w:pPr>
        <w:jc w:val="left"/>
        <w:rPr>
          <w:rFonts w:asciiTheme="minorHAnsi" w:eastAsia="Times New Roman" w:hAnsiTheme="minorHAnsi" w:cstheme="minorHAnsi"/>
          <w:b/>
          <w:sz w:val="24"/>
          <w:szCs w:val="24"/>
          <w:lang w:eastAsia="fr-FR"/>
        </w:rPr>
      </w:pPr>
    </w:p>
    <w:p w:rsidR="008038EA" w:rsidRDefault="008038EA" w:rsidP="002D510F">
      <w:pPr>
        <w:jc w:val="left"/>
        <w:rPr>
          <w:rFonts w:asciiTheme="minorHAnsi" w:eastAsia="Times New Roman" w:hAnsiTheme="minorHAnsi" w:cstheme="minorHAnsi"/>
          <w:b/>
          <w:sz w:val="24"/>
          <w:szCs w:val="24"/>
          <w:lang w:eastAsia="fr-FR"/>
        </w:rPr>
      </w:pPr>
    </w:p>
    <w:p w:rsidR="008038EA" w:rsidRDefault="008038EA" w:rsidP="002D510F">
      <w:pPr>
        <w:jc w:val="left"/>
        <w:rPr>
          <w:rFonts w:asciiTheme="minorHAnsi" w:eastAsia="Times New Roman" w:hAnsiTheme="minorHAnsi" w:cstheme="minorHAnsi"/>
          <w:b/>
          <w:sz w:val="24"/>
          <w:szCs w:val="24"/>
          <w:lang w:eastAsia="fr-FR"/>
        </w:rPr>
      </w:pPr>
    </w:p>
    <w:p w:rsidR="008038EA" w:rsidRDefault="008038EA" w:rsidP="002D510F">
      <w:pPr>
        <w:jc w:val="left"/>
        <w:rPr>
          <w:rFonts w:asciiTheme="minorHAnsi" w:eastAsia="Times New Roman" w:hAnsiTheme="minorHAnsi" w:cstheme="minorHAnsi"/>
          <w:b/>
          <w:sz w:val="24"/>
          <w:szCs w:val="24"/>
          <w:lang w:eastAsia="fr-FR"/>
        </w:rPr>
      </w:pPr>
    </w:p>
    <w:p w:rsidR="008038EA" w:rsidRDefault="008038EA" w:rsidP="002D510F">
      <w:pPr>
        <w:jc w:val="left"/>
        <w:rPr>
          <w:rFonts w:asciiTheme="minorHAnsi" w:eastAsia="Times New Roman" w:hAnsiTheme="minorHAnsi" w:cstheme="minorHAnsi"/>
          <w:b/>
          <w:sz w:val="24"/>
          <w:szCs w:val="24"/>
          <w:lang w:eastAsia="fr-FR"/>
        </w:rPr>
      </w:pPr>
    </w:p>
    <w:p w:rsidR="008038EA" w:rsidRDefault="008038EA" w:rsidP="002D510F">
      <w:pPr>
        <w:jc w:val="left"/>
        <w:rPr>
          <w:rFonts w:asciiTheme="minorHAnsi" w:eastAsia="Times New Roman" w:hAnsiTheme="minorHAnsi" w:cstheme="minorHAnsi"/>
          <w:b/>
          <w:sz w:val="24"/>
          <w:szCs w:val="24"/>
          <w:lang w:eastAsia="fr-FR"/>
        </w:rPr>
      </w:pPr>
    </w:p>
    <w:p w:rsidR="008038EA" w:rsidRDefault="008038EA" w:rsidP="002D510F">
      <w:pPr>
        <w:jc w:val="left"/>
        <w:rPr>
          <w:rFonts w:asciiTheme="minorHAnsi" w:eastAsia="Times New Roman" w:hAnsiTheme="minorHAnsi" w:cstheme="minorHAnsi"/>
          <w:b/>
          <w:sz w:val="24"/>
          <w:szCs w:val="24"/>
          <w:lang w:eastAsia="fr-FR"/>
        </w:rPr>
      </w:pPr>
    </w:p>
    <w:p w:rsidR="008038EA" w:rsidRDefault="008038EA" w:rsidP="002D510F">
      <w:pPr>
        <w:jc w:val="left"/>
        <w:rPr>
          <w:rFonts w:asciiTheme="minorHAnsi" w:eastAsia="Times New Roman" w:hAnsiTheme="minorHAnsi" w:cstheme="minorHAnsi"/>
          <w:b/>
          <w:sz w:val="24"/>
          <w:szCs w:val="24"/>
          <w:lang w:eastAsia="fr-FR"/>
        </w:rPr>
      </w:pPr>
    </w:p>
    <w:p w:rsidR="008038EA" w:rsidRDefault="008038EA" w:rsidP="002D510F">
      <w:pPr>
        <w:jc w:val="left"/>
        <w:rPr>
          <w:rFonts w:asciiTheme="minorHAnsi" w:eastAsia="Times New Roman" w:hAnsiTheme="minorHAnsi" w:cstheme="minorHAnsi"/>
          <w:b/>
          <w:sz w:val="24"/>
          <w:szCs w:val="24"/>
          <w:lang w:eastAsia="fr-FR"/>
        </w:rPr>
      </w:pPr>
    </w:p>
    <w:p w:rsidR="008038EA" w:rsidRDefault="008038EA" w:rsidP="002D510F">
      <w:pPr>
        <w:jc w:val="left"/>
        <w:rPr>
          <w:rFonts w:asciiTheme="minorHAnsi" w:eastAsia="Times New Roman" w:hAnsiTheme="minorHAnsi" w:cstheme="minorHAnsi"/>
          <w:b/>
          <w:sz w:val="24"/>
          <w:szCs w:val="24"/>
          <w:lang w:eastAsia="fr-FR"/>
        </w:rPr>
      </w:pPr>
    </w:p>
    <w:p w:rsidR="002D510F" w:rsidRPr="002D510F" w:rsidRDefault="002D510F" w:rsidP="002D510F">
      <w:pPr>
        <w:jc w:val="left"/>
        <w:rPr>
          <w:rFonts w:asciiTheme="minorHAnsi" w:eastAsia="Times New Roman" w:hAnsiTheme="minorHAnsi" w:cstheme="minorHAnsi"/>
          <w:b/>
          <w:sz w:val="24"/>
          <w:szCs w:val="24"/>
          <w:lang w:eastAsia="fr-FR"/>
        </w:rPr>
      </w:pPr>
      <w:r w:rsidRPr="002D510F">
        <w:rPr>
          <w:rFonts w:asciiTheme="minorHAnsi" w:eastAsia="Times New Roman" w:hAnsiTheme="minorHAnsi" w:cstheme="minorHAnsi"/>
          <w:b/>
          <w:sz w:val="24"/>
          <w:szCs w:val="24"/>
          <w:lang w:eastAsia="fr-FR"/>
        </w:rPr>
        <w:t>Section 2 : Densité et reconstruction des constructions</w:t>
      </w:r>
    </w:p>
    <w:p w:rsidR="002D510F" w:rsidRPr="002D510F" w:rsidRDefault="002D510F" w:rsidP="002D510F">
      <w:pPr>
        <w:jc w:val="center"/>
        <w:rPr>
          <w:rFonts w:asciiTheme="minorHAnsi" w:eastAsia="Times New Roman" w:hAnsiTheme="minorHAnsi" w:cstheme="minorHAnsi"/>
          <w:sz w:val="24"/>
          <w:szCs w:val="24"/>
          <w:lang w:eastAsia="fr-FR"/>
        </w:rPr>
      </w:pPr>
      <w:r w:rsidRPr="002D510F">
        <w:rPr>
          <w:rFonts w:asciiTheme="minorHAnsi" w:eastAsia="Times New Roman" w:hAnsiTheme="minorHAnsi" w:cstheme="minorHAnsi"/>
          <w:sz w:val="24"/>
          <w:szCs w:val="24"/>
          <w:lang w:eastAsia="fr-FR"/>
        </w:rPr>
        <w:t xml:space="preserve">Article R111-21 </w:t>
      </w:r>
      <w:hyperlink r:id="rId55" w:tooltip="En savoir plus sur l'article R111-21" w:history="1">
        <w:r w:rsidRPr="002D510F">
          <w:rPr>
            <w:rFonts w:asciiTheme="minorHAnsi" w:eastAsia="Times New Roman" w:hAnsiTheme="minorHAnsi" w:cstheme="minorHAnsi"/>
            <w:color w:val="0000FF"/>
            <w:sz w:val="24"/>
            <w:szCs w:val="24"/>
            <w:u w:val="single"/>
            <w:lang w:eastAsia="fr-FR"/>
          </w:rPr>
          <w:t>En savoir plus sur cet article...</w:t>
        </w:r>
      </w:hyperlink>
    </w:p>
    <w:p w:rsidR="002D510F" w:rsidRPr="002D510F" w:rsidRDefault="002D510F" w:rsidP="002D510F">
      <w:pPr>
        <w:jc w:val="center"/>
        <w:rPr>
          <w:rFonts w:asciiTheme="minorHAnsi" w:eastAsia="Times New Roman" w:hAnsiTheme="minorHAnsi" w:cstheme="minorHAnsi"/>
          <w:sz w:val="24"/>
          <w:szCs w:val="24"/>
          <w:lang w:eastAsia="fr-FR"/>
        </w:rPr>
      </w:pPr>
      <w:r w:rsidRPr="002D510F">
        <w:rPr>
          <w:rFonts w:asciiTheme="minorHAnsi" w:eastAsia="Times New Roman" w:hAnsiTheme="minorHAnsi" w:cstheme="minorHAnsi"/>
          <w:sz w:val="24"/>
          <w:szCs w:val="24"/>
          <w:lang w:eastAsia="fr-FR"/>
        </w:rPr>
        <w:t xml:space="preserve">Créé par </w:t>
      </w:r>
      <w:hyperlink r:id="rId56" w:history="1">
        <w:r w:rsidRPr="002D510F">
          <w:rPr>
            <w:rFonts w:asciiTheme="minorHAnsi" w:eastAsia="Times New Roman" w:hAnsiTheme="minorHAnsi" w:cstheme="minorHAnsi"/>
            <w:color w:val="0000FF"/>
            <w:sz w:val="24"/>
            <w:szCs w:val="24"/>
            <w:u w:val="single"/>
            <w:lang w:eastAsia="fr-FR"/>
          </w:rPr>
          <w:t>Décret n°2015-1783 du 28 décembre 2015 - art.</w:t>
        </w:r>
      </w:hyperlink>
    </w:p>
    <w:p w:rsidR="002D510F" w:rsidRDefault="002D510F" w:rsidP="002D510F">
      <w:pPr>
        <w:spacing w:before="100" w:beforeAutospacing="1" w:after="100" w:afterAutospacing="1"/>
        <w:rPr>
          <w:rFonts w:asciiTheme="minorHAnsi" w:eastAsia="Times New Roman" w:hAnsiTheme="minorHAnsi" w:cstheme="minorHAnsi"/>
          <w:sz w:val="24"/>
          <w:szCs w:val="24"/>
          <w:lang w:eastAsia="fr-FR"/>
        </w:rPr>
      </w:pPr>
      <w:r w:rsidRPr="002D510F">
        <w:rPr>
          <w:rFonts w:asciiTheme="minorHAnsi" w:eastAsia="Times New Roman" w:hAnsiTheme="minorHAnsi" w:cstheme="minorHAnsi"/>
          <w:sz w:val="24"/>
          <w:szCs w:val="24"/>
          <w:lang w:eastAsia="fr-FR"/>
        </w:rPr>
        <w:br/>
        <w:t>La densité de construction est définie par le rapport entre la surface de plancher de cette construction et la surface de terrain sur laquelle elle est ou doit être implantée.</w:t>
      </w:r>
    </w:p>
    <w:p w:rsidR="002D510F" w:rsidRPr="002D510F" w:rsidRDefault="002D510F" w:rsidP="002D510F">
      <w:pPr>
        <w:spacing w:before="100" w:beforeAutospacing="1" w:after="100" w:afterAutospacing="1"/>
        <w:rPr>
          <w:rFonts w:asciiTheme="minorHAnsi" w:eastAsia="Times New Roman" w:hAnsiTheme="minorHAnsi" w:cstheme="minorHAnsi"/>
          <w:sz w:val="24"/>
          <w:szCs w:val="24"/>
          <w:lang w:eastAsia="fr-FR"/>
        </w:rPr>
      </w:pPr>
      <w:r w:rsidRPr="002D510F">
        <w:rPr>
          <w:rFonts w:asciiTheme="minorHAnsi" w:eastAsia="Times New Roman" w:hAnsiTheme="minorHAnsi" w:cstheme="minorHAnsi"/>
          <w:sz w:val="24"/>
          <w:szCs w:val="24"/>
          <w:lang w:eastAsia="fr-FR"/>
        </w:rPr>
        <w:t xml:space="preserve">La superficie des terrains cédés gratuitement en application de l'article </w:t>
      </w:r>
      <w:hyperlink r:id="rId57" w:history="1">
        <w:r w:rsidRPr="002D510F">
          <w:rPr>
            <w:rFonts w:asciiTheme="minorHAnsi" w:eastAsia="Times New Roman" w:hAnsiTheme="minorHAnsi" w:cstheme="minorHAnsi"/>
            <w:color w:val="0000FF"/>
            <w:sz w:val="24"/>
            <w:szCs w:val="24"/>
            <w:u w:val="single"/>
            <w:lang w:eastAsia="fr-FR"/>
          </w:rPr>
          <w:t>R. 332-16</w:t>
        </w:r>
      </w:hyperlink>
      <w:r w:rsidRPr="002D510F">
        <w:rPr>
          <w:rFonts w:asciiTheme="minorHAnsi" w:eastAsia="Times New Roman" w:hAnsiTheme="minorHAnsi" w:cstheme="minorHAnsi"/>
          <w:sz w:val="24"/>
          <w:szCs w:val="24"/>
          <w:lang w:eastAsia="fr-FR"/>
        </w:rPr>
        <w:t xml:space="preserve"> est prise en compte pour la définition de la densité de construction.</w:t>
      </w:r>
    </w:p>
    <w:p w:rsidR="002D510F" w:rsidRDefault="002D510F" w:rsidP="002D510F">
      <w:pPr>
        <w:jc w:val="left"/>
        <w:rPr>
          <w:rFonts w:asciiTheme="minorHAnsi" w:eastAsia="Times New Roman" w:hAnsiTheme="minorHAnsi" w:cstheme="minorHAnsi"/>
          <w:sz w:val="24"/>
          <w:szCs w:val="24"/>
          <w:lang w:eastAsia="fr-FR"/>
        </w:rPr>
      </w:pPr>
    </w:p>
    <w:p w:rsidR="002D510F" w:rsidRDefault="002D510F" w:rsidP="002D510F">
      <w:pPr>
        <w:jc w:val="left"/>
        <w:rPr>
          <w:rFonts w:asciiTheme="minorHAnsi" w:eastAsia="Times New Roman" w:hAnsiTheme="minorHAnsi" w:cstheme="minorHAnsi"/>
          <w:sz w:val="24"/>
          <w:szCs w:val="24"/>
          <w:lang w:eastAsia="fr-FR"/>
        </w:rPr>
      </w:pPr>
    </w:p>
    <w:p w:rsidR="002D510F" w:rsidRPr="002D510F" w:rsidRDefault="002D510F" w:rsidP="002D510F">
      <w:pPr>
        <w:jc w:val="center"/>
        <w:rPr>
          <w:rFonts w:asciiTheme="minorHAnsi" w:eastAsia="Times New Roman" w:hAnsiTheme="minorHAnsi" w:cstheme="minorHAnsi"/>
          <w:sz w:val="24"/>
          <w:szCs w:val="24"/>
          <w:lang w:eastAsia="fr-FR"/>
        </w:rPr>
      </w:pPr>
      <w:r w:rsidRPr="002D510F">
        <w:rPr>
          <w:rFonts w:asciiTheme="minorHAnsi" w:eastAsia="Times New Roman" w:hAnsiTheme="minorHAnsi" w:cstheme="minorHAnsi"/>
          <w:sz w:val="24"/>
          <w:szCs w:val="24"/>
          <w:lang w:eastAsia="fr-FR"/>
        </w:rPr>
        <w:t xml:space="preserve">Article R111-22 </w:t>
      </w:r>
      <w:hyperlink r:id="rId58" w:tooltip="En savoir plus sur l'article R111-22" w:history="1">
        <w:r w:rsidRPr="002D510F">
          <w:rPr>
            <w:rFonts w:asciiTheme="minorHAnsi" w:eastAsia="Times New Roman" w:hAnsiTheme="minorHAnsi" w:cstheme="minorHAnsi"/>
            <w:color w:val="0000FF"/>
            <w:sz w:val="24"/>
            <w:szCs w:val="24"/>
            <w:u w:val="single"/>
            <w:lang w:eastAsia="fr-FR"/>
          </w:rPr>
          <w:t>En savoir plus sur cet article...</w:t>
        </w:r>
      </w:hyperlink>
    </w:p>
    <w:p w:rsidR="002D510F" w:rsidRPr="002D510F" w:rsidRDefault="002D510F" w:rsidP="002D510F">
      <w:pPr>
        <w:jc w:val="center"/>
        <w:rPr>
          <w:rFonts w:asciiTheme="minorHAnsi" w:eastAsia="Times New Roman" w:hAnsiTheme="minorHAnsi" w:cstheme="minorHAnsi"/>
          <w:sz w:val="24"/>
          <w:szCs w:val="24"/>
          <w:lang w:eastAsia="fr-FR"/>
        </w:rPr>
      </w:pPr>
      <w:r w:rsidRPr="002D510F">
        <w:rPr>
          <w:rFonts w:asciiTheme="minorHAnsi" w:eastAsia="Times New Roman" w:hAnsiTheme="minorHAnsi" w:cstheme="minorHAnsi"/>
          <w:sz w:val="24"/>
          <w:szCs w:val="24"/>
          <w:lang w:eastAsia="fr-FR"/>
        </w:rPr>
        <w:t xml:space="preserve">Créé par </w:t>
      </w:r>
      <w:hyperlink r:id="rId59" w:history="1">
        <w:r w:rsidRPr="002D510F">
          <w:rPr>
            <w:rFonts w:asciiTheme="minorHAnsi" w:eastAsia="Times New Roman" w:hAnsiTheme="minorHAnsi" w:cstheme="minorHAnsi"/>
            <w:color w:val="0000FF"/>
            <w:sz w:val="24"/>
            <w:szCs w:val="24"/>
            <w:u w:val="single"/>
            <w:lang w:eastAsia="fr-FR"/>
          </w:rPr>
          <w:t>Décret n°2015-1783 du 28 décembre 2015 - art.</w:t>
        </w:r>
      </w:hyperlink>
    </w:p>
    <w:p w:rsidR="002D510F" w:rsidRDefault="002D510F" w:rsidP="002D510F">
      <w:pPr>
        <w:spacing w:before="100" w:beforeAutospacing="1" w:after="100" w:afterAutospacing="1"/>
        <w:rPr>
          <w:rFonts w:asciiTheme="minorHAnsi" w:eastAsia="Times New Roman" w:hAnsiTheme="minorHAnsi" w:cstheme="minorHAnsi"/>
          <w:sz w:val="24"/>
          <w:szCs w:val="24"/>
          <w:lang w:eastAsia="fr-FR"/>
        </w:rPr>
      </w:pPr>
      <w:r w:rsidRPr="002D510F">
        <w:rPr>
          <w:rFonts w:asciiTheme="minorHAnsi" w:eastAsia="Times New Roman" w:hAnsiTheme="minorHAnsi" w:cstheme="minorHAnsi"/>
          <w:sz w:val="24"/>
          <w:szCs w:val="24"/>
          <w:lang w:eastAsia="fr-FR"/>
        </w:rPr>
        <w:br/>
        <w:t>La surface de plancher de la construction est égale à la somme des surfaces de plancher de chaque niveau clos et couvert, calculée à partir du nu intérieur des façades après déduction :</w:t>
      </w:r>
    </w:p>
    <w:p w:rsidR="002D510F" w:rsidRDefault="002D510F" w:rsidP="002D510F">
      <w:pPr>
        <w:spacing w:before="100" w:beforeAutospacing="1" w:after="100" w:afterAutospacing="1"/>
        <w:rPr>
          <w:rFonts w:asciiTheme="minorHAnsi" w:eastAsia="Times New Roman" w:hAnsiTheme="minorHAnsi" w:cstheme="minorHAnsi"/>
          <w:sz w:val="24"/>
          <w:szCs w:val="24"/>
          <w:lang w:eastAsia="fr-FR"/>
        </w:rPr>
      </w:pPr>
      <w:r w:rsidRPr="002D510F">
        <w:rPr>
          <w:rFonts w:asciiTheme="minorHAnsi" w:eastAsia="Times New Roman" w:hAnsiTheme="minorHAnsi" w:cstheme="minorHAnsi"/>
          <w:sz w:val="24"/>
          <w:szCs w:val="24"/>
          <w:lang w:eastAsia="fr-FR"/>
        </w:rPr>
        <w:t>1° Des surfaces correspondant à l'épaisseur des murs entourant les embrasures des portes et fenêtres donnant sur l'extérieur ;</w:t>
      </w:r>
    </w:p>
    <w:p w:rsidR="002D510F" w:rsidRDefault="002D510F" w:rsidP="002D510F">
      <w:pPr>
        <w:spacing w:before="100" w:beforeAutospacing="1" w:after="100" w:afterAutospacing="1"/>
        <w:rPr>
          <w:rFonts w:asciiTheme="minorHAnsi" w:eastAsia="Times New Roman" w:hAnsiTheme="minorHAnsi" w:cstheme="minorHAnsi"/>
          <w:sz w:val="24"/>
          <w:szCs w:val="24"/>
          <w:lang w:eastAsia="fr-FR"/>
        </w:rPr>
      </w:pPr>
      <w:r w:rsidRPr="002D510F">
        <w:rPr>
          <w:rFonts w:asciiTheme="minorHAnsi" w:eastAsia="Times New Roman" w:hAnsiTheme="minorHAnsi" w:cstheme="minorHAnsi"/>
          <w:sz w:val="24"/>
          <w:szCs w:val="24"/>
          <w:lang w:eastAsia="fr-FR"/>
        </w:rPr>
        <w:t>2° Des vides et des trémies afférentes aux escaliers et ascenseurs ;</w:t>
      </w:r>
    </w:p>
    <w:p w:rsidR="002D510F" w:rsidRDefault="002D510F" w:rsidP="002D510F">
      <w:pPr>
        <w:spacing w:before="100" w:beforeAutospacing="1" w:after="100" w:afterAutospacing="1"/>
        <w:rPr>
          <w:rFonts w:asciiTheme="minorHAnsi" w:eastAsia="Times New Roman" w:hAnsiTheme="minorHAnsi" w:cstheme="minorHAnsi"/>
          <w:sz w:val="24"/>
          <w:szCs w:val="24"/>
          <w:lang w:eastAsia="fr-FR"/>
        </w:rPr>
      </w:pPr>
      <w:r w:rsidRPr="002D510F">
        <w:rPr>
          <w:rFonts w:asciiTheme="minorHAnsi" w:eastAsia="Times New Roman" w:hAnsiTheme="minorHAnsi" w:cstheme="minorHAnsi"/>
          <w:sz w:val="24"/>
          <w:szCs w:val="24"/>
          <w:lang w:eastAsia="fr-FR"/>
        </w:rPr>
        <w:t>3° Des surfaces de plancher d'une hauteur sous plafond inférieure ou égale à 1,80 mètre ;</w:t>
      </w:r>
    </w:p>
    <w:p w:rsidR="002D510F" w:rsidRDefault="002D510F" w:rsidP="002D510F">
      <w:pPr>
        <w:spacing w:before="100" w:beforeAutospacing="1" w:after="100" w:afterAutospacing="1"/>
        <w:rPr>
          <w:rFonts w:asciiTheme="minorHAnsi" w:eastAsia="Times New Roman" w:hAnsiTheme="minorHAnsi" w:cstheme="minorHAnsi"/>
          <w:sz w:val="24"/>
          <w:szCs w:val="24"/>
          <w:lang w:eastAsia="fr-FR"/>
        </w:rPr>
      </w:pPr>
      <w:r w:rsidRPr="002D510F">
        <w:rPr>
          <w:rFonts w:asciiTheme="minorHAnsi" w:eastAsia="Times New Roman" w:hAnsiTheme="minorHAnsi" w:cstheme="minorHAnsi"/>
          <w:sz w:val="24"/>
          <w:szCs w:val="24"/>
          <w:lang w:eastAsia="fr-FR"/>
        </w:rPr>
        <w:t>4° Des surfaces de plancher aménagées en vue du stationnement des véhicules motorisés ou non, y compris les rampes d'accès et les aires de manœuvres ;</w:t>
      </w:r>
    </w:p>
    <w:p w:rsidR="002D510F" w:rsidRDefault="002D510F" w:rsidP="002D510F">
      <w:pPr>
        <w:spacing w:before="100" w:beforeAutospacing="1" w:after="100" w:afterAutospacing="1"/>
        <w:rPr>
          <w:rFonts w:asciiTheme="minorHAnsi" w:eastAsia="Times New Roman" w:hAnsiTheme="minorHAnsi" w:cstheme="minorHAnsi"/>
          <w:sz w:val="24"/>
          <w:szCs w:val="24"/>
          <w:lang w:eastAsia="fr-FR"/>
        </w:rPr>
      </w:pPr>
      <w:r w:rsidRPr="002D510F">
        <w:rPr>
          <w:rFonts w:asciiTheme="minorHAnsi" w:eastAsia="Times New Roman" w:hAnsiTheme="minorHAnsi" w:cstheme="minorHAnsi"/>
          <w:sz w:val="24"/>
          <w:szCs w:val="24"/>
          <w:lang w:eastAsia="fr-FR"/>
        </w:rPr>
        <w:t>5° Des surfaces de plancher des combles non aménageables pour l'habitation ou pour des activités à caractère professionnel, artisanal, industriel ou commercial ;</w:t>
      </w:r>
    </w:p>
    <w:p w:rsidR="002D510F" w:rsidRDefault="002D510F" w:rsidP="002D510F">
      <w:pPr>
        <w:spacing w:before="100" w:beforeAutospacing="1" w:after="100" w:afterAutospacing="1"/>
        <w:rPr>
          <w:rFonts w:asciiTheme="minorHAnsi" w:eastAsia="Times New Roman" w:hAnsiTheme="minorHAnsi" w:cstheme="minorHAnsi"/>
          <w:sz w:val="24"/>
          <w:szCs w:val="24"/>
          <w:lang w:eastAsia="fr-FR"/>
        </w:rPr>
      </w:pPr>
      <w:r w:rsidRPr="002D510F">
        <w:rPr>
          <w:rFonts w:asciiTheme="minorHAnsi" w:eastAsia="Times New Roman" w:hAnsiTheme="minorHAnsi" w:cstheme="minorHAnsi"/>
          <w:sz w:val="24"/>
          <w:szCs w:val="24"/>
          <w:lang w:eastAsia="fr-FR"/>
        </w:rPr>
        <w:t>6° Des surfaces de plancher des locaux techniques nécessaires au fonctionnement d'un groupe de bâtiments ou d'un immeuble autre qu'une maison individuelle au sens de l'</w:t>
      </w:r>
      <w:hyperlink r:id="rId60" w:history="1">
        <w:r w:rsidRPr="002D510F">
          <w:rPr>
            <w:rFonts w:asciiTheme="minorHAnsi" w:eastAsia="Times New Roman" w:hAnsiTheme="minorHAnsi" w:cstheme="minorHAnsi"/>
            <w:color w:val="0000FF"/>
            <w:sz w:val="24"/>
            <w:szCs w:val="24"/>
            <w:u w:val="single"/>
            <w:lang w:eastAsia="fr-FR"/>
          </w:rPr>
          <w:t>article L. 231-1 du code de la construction et de l'habitation</w:t>
        </w:r>
      </w:hyperlink>
      <w:r w:rsidRPr="002D510F">
        <w:rPr>
          <w:rFonts w:asciiTheme="minorHAnsi" w:eastAsia="Times New Roman" w:hAnsiTheme="minorHAnsi" w:cstheme="minorHAnsi"/>
          <w:sz w:val="24"/>
          <w:szCs w:val="24"/>
          <w:lang w:eastAsia="fr-FR"/>
        </w:rPr>
        <w:t>, y compris les locaux de stockage des déchets ;</w:t>
      </w:r>
    </w:p>
    <w:p w:rsidR="002D510F" w:rsidRDefault="002D510F" w:rsidP="002D510F">
      <w:pPr>
        <w:spacing w:before="100" w:beforeAutospacing="1" w:after="100" w:afterAutospacing="1"/>
        <w:rPr>
          <w:rFonts w:asciiTheme="minorHAnsi" w:eastAsia="Times New Roman" w:hAnsiTheme="minorHAnsi" w:cstheme="minorHAnsi"/>
          <w:sz w:val="24"/>
          <w:szCs w:val="24"/>
          <w:lang w:eastAsia="fr-FR"/>
        </w:rPr>
      </w:pPr>
      <w:r w:rsidRPr="002D510F">
        <w:rPr>
          <w:rFonts w:asciiTheme="minorHAnsi" w:eastAsia="Times New Roman" w:hAnsiTheme="minorHAnsi" w:cstheme="minorHAnsi"/>
          <w:sz w:val="24"/>
          <w:szCs w:val="24"/>
          <w:lang w:eastAsia="fr-FR"/>
        </w:rPr>
        <w:t>7° Des surfaces de plancher des caves ou des celliers, annexes à des logements, dès lors que ces locaux sont desservis uniquement par une partie commune ;</w:t>
      </w:r>
    </w:p>
    <w:p w:rsidR="002D510F" w:rsidRDefault="002D510F" w:rsidP="002D510F">
      <w:pPr>
        <w:spacing w:before="100" w:beforeAutospacing="1" w:after="100" w:afterAutospacing="1"/>
        <w:rPr>
          <w:rFonts w:asciiTheme="minorHAnsi" w:eastAsia="Times New Roman" w:hAnsiTheme="minorHAnsi" w:cstheme="minorHAnsi"/>
          <w:sz w:val="24"/>
          <w:szCs w:val="24"/>
          <w:lang w:eastAsia="fr-FR"/>
        </w:rPr>
      </w:pPr>
      <w:r w:rsidRPr="002D510F">
        <w:rPr>
          <w:rFonts w:asciiTheme="minorHAnsi" w:eastAsia="Times New Roman" w:hAnsiTheme="minorHAnsi" w:cstheme="minorHAnsi"/>
          <w:sz w:val="24"/>
          <w:szCs w:val="24"/>
          <w:lang w:eastAsia="fr-FR"/>
        </w:rPr>
        <w:t>8° D'une surface égale à 10 % des surfaces de plancher affectées à l'habitation telles qu'elles résultent le cas échéant de l'application des alinéas précédents, dès lors que les logements sont desservis par des parties communes intérieures.</w:t>
      </w:r>
    </w:p>
    <w:p w:rsidR="008038EA" w:rsidRDefault="008038EA" w:rsidP="002D510F">
      <w:pPr>
        <w:spacing w:before="100" w:beforeAutospacing="1" w:after="100" w:afterAutospacing="1"/>
        <w:rPr>
          <w:rFonts w:asciiTheme="minorHAnsi" w:eastAsia="Times New Roman" w:hAnsiTheme="minorHAnsi" w:cstheme="minorHAnsi"/>
          <w:sz w:val="24"/>
          <w:szCs w:val="24"/>
          <w:lang w:eastAsia="fr-FR"/>
        </w:rPr>
      </w:pPr>
    </w:p>
    <w:p w:rsidR="008038EA" w:rsidRPr="008038EA" w:rsidRDefault="008038EA" w:rsidP="008038EA">
      <w:pPr>
        <w:spacing w:before="100" w:beforeAutospacing="1" w:after="100" w:afterAutospacing="1"/>
        <w:rPr>
          <w:rFonts w:asciiTheme="minorHAnsi" w:eastAsia="Times New Roman" w:hAnsiTheme="minorHAnsi" w:cstheme="minorHAnsi"/>
          <w:sz w:val="24"/>
          <w:szCs w:val="24"/>
          <w:lang w:eastAsia="fr-FR"/>
        </w:rPr>
      </w:pPr>
    </w:p>
    <w:p w:rsidR="008038EA" w:rsidRPr="008038EA" w:rsidRDefault="008038EA" w:rsidP="008038EA">
      <w:pPr>
        <w:rPr>
          <w:rFonts w:asciiTheme="minorHAnsi" w:eastAsia="Times New Roman" w:hAnsiTheme="minorHAnsi" w:cstheme="minorHAnsi"/>
          <w:b/>
          <w:sz w:val="24"/>
          <w:szCs w:val="24"/>
          <w:lang w:eastAsia="fr-FR"/>
        </w:rPr>
      </w:pPr>
      <w:r w:rsidRPr="008038EA">
        <w:rPr>
          <w:rFonts w:asciiTheme="minorHAnsi" w:eastAsia="Times New Roman" w:hAnsiTheme="minorHAnsi" w:cstheme="minorHAnsi"/>
          <w:b/>
          <w:sz w:val="24"/>
          <w:szCs w:val="24"/>
          <w:lang w:eastAsia="fr-FR"/>
        </w:rPr>
        <w:t>Section 3 : Performances environnementales et énergétiques</w:t>
      </w:r>
    </w:p>
    <w:p w:rsidR="008038EA" w:rsidRDefault="008038EA" w:rsidP="008038EA">
      <w:pPr>
        <w:jc w:val="center"/>
        <w:rPr>
          <w:rFonts w:asciiTheme="minorHAnsi" w:eastAsia="Times New Roman" w:hAnsiTheme="minorHAnsi" w:cstheme="minorHAnsi"/>
          <w:sz w:val="24"/>
          <w:szCs w:val="24"/>
          <w:lang w:eastAsia="fr-FR"/>
        </w:rPr>
      </w:pPr>
    </w:p>
    <w:p w:rsidR="008038EA" w:rsidRPr="008038EA" w:rsidRDefault="008038EA" w:rsidP="008038EA">
      <w:pPr>
        <w:jc w:val="center"/>
        <w:rPr>
          <w:rFonts w:asciiTheme="minorHAnsi" w:eastAsia="Times New Roman" w:hAnsiTheme="minorHAnsi" w:cstheme="minorHAnsi"/>
          <w:sz w:val="24"/>
          <w:szCs w:val="24"/>
          <w:lang w:eastAsia="fr-FR"/>
        </w:rPr>
      </w:pPr>
      <w:r w:rsidRPr="008038EA">
        <w:rPr>
          <w:rFonts w:asciiTheme="minorHAnsi" w:eastAsia="Times New Roman" w:hAnsiTheme="minorHAnsi" w:cstheme="minorHAnsi"/>
          <w:sz w:val="24"/>
          <w:szCs w:val="24"/>
          <w:lang w:eastAsia="fr-FR"/>
        </w:rPr>
        <w:t xml:space="preserve">Article R111-23 </w:t>
      </w:r>
      <w:hyperlink r:id="rId61" w:tooltip="En savoir plus sur l'article R111-23" w:history="1">
        <w:r w:rsidRPr="008038EA">
          <w:rPr>
            <w:rFonts w:asciiTheme="minorHAnsi" w:eastAsia="Times New Roman" w:hAnsiTheme="minorHAnsi" w:cstheme="minorHAnsi"/>
            <w:color w:val="0000FF"/>
            <w:sz w:val="24"/>
            <w:szCs w:val="24"/>
            <w:u w:val="single"/>
            <w:lang w:eastAsia="fr-FR"/>
          </w:rPr>
          <w:t>En savoir plus sur cet article...</w:t>
        </w:r>
      </w:hyperlink>
    </w:p>
    <w:p w:rsidR="008038EA" w:rsidRPr="008038EA" w:rsidRDefault="008038EA" w:rsidP="008038EA">
      <w:pPr>
        <w:jc w:val="center"/>
        <w:rPr>
          <w:rFonts w:asciiTheme="minorHAnsi" w:eastAsia="Times New Roman" w:hAnsiTheme="minorHAnsi" w:cstheme="minorHAnsi"/>
          <w:sz w:val="24"/>
          <w:szCs w:val="24"/>
          <w:lang w:eastAsia="fr-FR"/>
        </w:rPr>
      </w:pPr>
      <w:r w:rsidRPr="008038EA">
        <w:rPr>
          <w:rFonts w:asciiTheme="minorHAnsi" w:eastAsia="Times New Roman" w:hAnsiTheme="minorHAnsi" w:cstheme="minorHAnsi"/>
          <w:sz w:val="24"/>
          <w:szCs w:val="24"/>
          <w:lang w:eastAsia="fr-FR"/>
        </w:rPr>
        <w:t xml:space="preserve">Créé par </w:t>
      </w:r>
      <w:hyperlink r:id="rId62" w:history="1">
        <w:r w:rsidRPr="008038EA">
          <w:rPr>
            <w:rFonts w:asciiTheme="minorHAnsi" w:eastAsia="Times New Roman" w:hAnsiTheme="minorHAnsi" w:cstheme="minorHAnsi"/>
            <w:color w:val="0000FF"/>
            <w:sz w:val="24"/>
            <w:szCs w:val="24"/>
            <w:u w:val="single"/>
            <w:lang w:eastAsia="fr-FR"/>
          </w:rPr>
          <w:t>Décret n°2015-1783 du 28 décembre 2015 - art.</w:t>
        </w:r>
      </w:hyperlink>
    </w:p>
    <w:p w:rsidR="008038EA" w:rsidRDefault="008038EA" w:rsidP="008038EA">
      <w:pPr>
        <w:spacing w:before="100" w:beforeAutospacing="1" w:after="100" w:afterAutospacing="1"/>
        <w:rPr>
          <w:rFonts w:asciiTheme="minorHAnsi" w:eastAsia="Times New Roman" w:hAnsiTheme="minorHAnsi" w:cstheme="minorHAnsi"/>
          <w:sz w:val="24"/>
          <w:szCs w:val="24"/>
          <w:lang w:eastAsia="fr-FR"/>
        </w:rPr>
      </w:pPr>
      <w:r w:rsidRPr="008038EA">
        <w:rPr>
          <w:rFonts w:asciiTheme="minorHAnsi" w:eastAsia="Times New Roman" w:hAnsiTheme="minorHAnsi" w:cstheme="minorHAnsi"/>
          <w:sz w:val="24"/>
          <w:szCs w:val="24"/>
          <w:lang w:eastAsia="fr-FR"/>
        </w:rPr>
        <w:br/>
        <w:t xml:space="preserve">Pour l'application de l'article </w:t>
      </w:r>
      <w:hyperlink r:id="rId63" w:history="1">
        <w:r w:rsidRPr="008038EA">
          <w:rPr>
            <w:rFonts w:asciiTheme="minorHAnsi" w:eastAsia="Times New Roman" w:hAnsiTheme="minorHAnsi" w:cstheme="minorHAnsi"/>
            <w:color w:val="0000FF"/>
            <w:sz w:val="24"/>
            <w:szCs w:val="24"/>
            <w:u w:val="single"/>
            <w:lang w:eastAsia="fr-FR"/>
          </w:rPr>
          <w:t>L. 111-16</w:t>
        </w:r>
      </w:hyperlink>
      <w:r w:rsidRPr="008038EA">
        <w:rPr>
          <w:rFonts w:asciiTheme="minorHAnsi" w:eastAsia="Times New Roman" w:hAnsiTheme="minorHAnsi" w:cstheme="minorHAnsi"/>
          <w:sz w:val="24"/>
          <w:szCs w:val="24"/>
          <w:lang w:eastAsia="fr-FR"/>
        </w:rPr>
        <w:t xml:space="preserve">, les dispositifs, matériaux ou procédés sont : </w:t>
      </w:r>
    </w:p>
    <w:p w:rsidR="008038EA" w:rsidRDefault="008038EA" w:rsidP="008038EA">
      <w:pPr>
        <w:spacing w:before="100" w:beforeAutospacing="1" w:after="100" w:afterAutospacing="1"/>
        <w:rPr>
          <w:rFonts w:asciiTheme="minorHAnsi" w:eastAsia="Times New Roman" w:hAnsiTheme="minorHAnsi" w:cstheme="minorHAnsi"/>
          <w:sz w:val="24"/>
          <w:szCs w:val="24"/>
          <w:lang w:eastAsia="fr-FR"/>
        </w:rPr>
      </w:pPr>
      <w:r w:rsidRPr="008038EA">
        <w:rPr>
          <w:rFonts w:asciiTheme="minorHAnsi" w:eastAsia="Times New Roman" w:hAnsiTheme="minorHAnsi" w:cstheme="minorHAnsi"/>
          <w:sz w:val="24"/>
          <w:szCs w:val="24"/>
          <w:lang w:eastAsia="fr-FR"/>
        </w:rPr>
        <w:t xml:space="preserve">1° Les bois, végétaux et matériaux </w:t>
      </w:r>
      <w:proofErr w:type="spellStart"/>
      <w:r w:rsidRPr="008038EA">
        <w:rPr>
          <w:rFonts w:asciiTheme="minorHAnsi" w:eastAsia="Times New Roman" w:hAnsiTheme="minorHAnsi" w:cstheme="minorHAnsi"/>
          <w:sz w:val="24"/>
          <w:szCs w:val="24"/>
          <w:lang w:eastAsia="fr-FR"/>
        </w:rPr>
        <w:t>biosourcés</w:t>
      </w:r>
      <w:proofErr w:type="spellEnd"/>
      <w:r w:rsidRPr="008038EA">
        <w:rPr>
          <w:rFonts w:asciiTheme="minorHAnsi" w:eastAsia="Times New Roman" w:hAnsiTheme="minorHAnsi" w:cstheme="minorHAnsi"/>
          <w:sz w:val="24"/>
          <w:szCs w:val="24"/>
          <w:lang w:eastAsia="fr-FR"/>
        </w:rPr>
        <w:t xml:space="preserve"> utilisés en façade ou en toiture ; </w:t>
      </w:r>
    </w:p>
    <w:p w:rsidR="008038EA" w:rsidRDefault="008038EA" w:rsidP="008038EA">
      <w:pPr>
        <w:spacing w:before="100" w:beforeAutospacing="1" w:after="100" w:afterAutospacing="1"/>
        <w:rPr>
          <w:rFonts w:asciiTheme="minorHAnsi" w:eastAsia="Times New Roman" w:hAnsiTheme="minorHAnsi" w:cstheme="minorHAnsi"/>
          <w:sz w:val="24"/>
          <w:szCs w:val="24"/>
          <w:lang w:eastAsia="fr-FR"/>
        </w:rPr>
      </w:pPr>
      <w:r w:rsidRPr="008038EA">
        <w:rPr>
          <w:rFonts w:asciiTheme="minorHAnsi" w:eastAsia="Times New Roman" w:hAnsiTheme="minorHAnsi" w:cstheme="minorHAnsi"/>
          <w:sz w:val="24"/>
          <w:szCs w:val="24"/>
          <w:lang w:eastAsia="fr-FR"/>
        </w:rPr>
        <w:t xml:space="preserve">2° Les systèmes de production d'énergie à partir de sources renouvelables, lorsqu'ils correspondent aux besoins de la consommation domestique des occupants de l'immeuble ou de la partie d'immeuble concernée. Un arrêté du ministre chargé de l'urbanisme précise les critères d'appréciation des besoins de consommation précités ; </w:t>
      </w:r>
    </w:p>
    <w:p w:rsidR="008038EA" w:rsidRDefault="008038EA" w:rsidP="008038EA">
      <w:pPr>
        <w:spacing w:before="100" w:beforeAutospacing="1" w:after="100" w:afterAutospacing="1"/>
        <w:rPr>
          <w:rFonts w:asciiTheme="minorHAnsi" w:eastAsia="Times New Roman" w:hAnsiTheme="minorHAnsi" w:cstheme="minorHAnsi"/>
          <w:sz w:val="24"/>
          <w:szCs w:val="24"/>
          <w:lang w:eastAsia="fr-FR"/>
        </w:rPr>
      </w:pPr>
      <w:r w:rsidRPr="008038EA">
        <w:rPr>
          <w:rFonts w:asciiTheme="minorHAnsi" w:eastAsia="Times New Roman" w:hAnsiTheme="minorHAnsi" w:cstheme="minorHAnsi"/>
          <w:sz w:val="24"/>
          <w:szCs w:val="24"/>
          <w:lang w:eastAsia="fr-FR"/>
        </w:rPr>
        <w:t xml:space="preserve">3° Les équipements de récupération des eaux de pluie, lorsqu'ils correspondent aux besoins de la consommation domestique des occupants de l'immeuble ou de la partie d'immeuble concernée ; </w:t>
      </w:r>
    </w:p>
    <w:p w:rsidR="008038EA" w:rsidRDefault="008038EA" w:rsidP="008038EA">
      <w:pPr>
        <w:spacing w:before="100" w:beforeAutospacing="1" w:after="100" w:afterAutospacing="1"/>
        <w:rPr>
          <w:rFonts w:asciiTheme="minorHAnsi" w:eastAsia="Times New Roman" w:hAnsiTheme="minorHAnsi" w:cstheme="minorHAnsi"/>
          <w:sz w:val="24"/>
          <w:szCs w:val="24"/>
          <w:lang w:eastAsia="fr-FR"/>
        </w:rPr>
      </w:pPr>
      <w:r w:rsidRPr="008038EA">
        <w:rPr>
          <w:rFonts w:asciiTheme="minorHAnsi" w:eastAsia="Times New Roman" w:hAnsiTheme="minorHAnsi" w:cstheme="minorHAnsi"/>
          <w:sz w:val="24"/>
          <w:szCs w:val="24"/>
          <w:lang w:eastAsia="fr-FR"/>
        </w:rPr>
        <w:t xml:space="preserve">4° Les pompes à chaleur ; </w:t>
      </w:r>
    </w:p>
    <w:p w:rsidR="008038EA" w:rsidRPr="008038EA" w:rsidRDefault="008038EA" w:rsidP="008038EA">
      <w:pPr>
        <w:spacing w:before="100" w:beforeAutospacing="1" w:after="100" w:afterAutospacing="1"/>
        <w:rPr>
          <w:rFonts w:asciiTheme="minorHAnsi" w:eastAsia="Times New Roman" w:hAnsiTheme="minorHAnsi" w:cstheme="minorHAnsi"/>
          <w:sz w:val="24"/>
          <w:szCs w:val="24"/>
          <w:lang w:eastAsia="fr-FR"/>
        </w:rPr>
      </w:pPr>
      <w:r w:rsidRPr="008038EA">
        <w:rPr>
          <w:rFonts w:asciiTheme="minorHAnsi" w:eastAsia="Times New Roman" w:hAnsiTheme="minorHAnsi" w:cstheme="minorHAnsi"/>
          <w:sz w:val="24"/>
          <w:szCs w:val="24"/>
          <w:lang w:eastAsia="fr-FR"/>
        </w:rPr>
        <w:t>5° Les brise-soleils.</w:t>
      </w:r>
    </w:p>
    <w:p w:rsidR="008038EA" w:rsidRPr="008038EA" w:rsidRDefault="008038EA" w:rsidP="008038EA">
      <w:pPr>
        <w:jc w:val="center"/>
        <w:rPr>
          <w:rFonts w:asciiTheme="minorHAnsi" w:eastAsia="Times New Roman" w:hAnsiTheme="minorHAnsi" w:cstheme="minorHAnsi"/>
          <w:sz w:val="24"/>
          <w:szCs w:val="24"/>
          <w:lang w:eastAsia="fr-FR"/>
        </w:rPr>
      </w:pPr>
      <w:r w:rsidRPr="008038EA">
        <w:rPr>
          <w:rFonts w:asciiTheme="minorHAnsi" w:eastAsia="Times New Roman" w:hAnsiTheme="minorHAnsi" w:cstheme="minorHAnsi"/>
          <w:sz w:val="24"/>
          <w:szCs w:val="24"/>
          <w:lang w:eastAsia="fr-FR"/>
        </w:rPr>
        <w:t xml:space="preserve">Article R111-24 </w:t>
      </w:r>
      <w:hyperlink r:id="rId64" w:tooltip="En savoir plus sur l'article R111-24" w:history="1">
        <w:r w:rsidRPr="008038EA">
          <w:rPr>
            <w:rFonts w:asciiTheme="minorHAnsi" w:eastAsia="Times New Roman" w:hAnsiTheme="minorHAnsi" w:cstheme="minorHAnsi"/>
            <w:color w:val="0000FF"/>
            <w:sz w:val="24"/>
            <w:szCs w:val="24"/>
            <w:u w:val="single"/>
            <w:lang w:eastAsia="fr-FR"/>
          </w:rPr>
          <w:t>En savoir plus sur cet article...</w:t>
        </w:r>
      </w:hyperlink>
    </w:p>
    <w:p w:rsidR="008038EA" w:rsidRPr="008038EA" w:rsidRDefault="008038EA" w:rsidP="008038EA">
      <w:pPr>
        <w:jc w:val="center"/>
        <w:rPr>
          <w:rFonts w:asciiTheme="minorHAnsi" w:eastAsia="Times New Roman" w:hAnsiTheme="minorHAnsi" w:cstheme="minorHAnsi"/>
          <w:sz w:val="24"/>
          <w:szCs w:val="24"/>
          <w:lang w:eastAsia="fr-FR"/>
        </w:rPr>
      </w:pPr>
      <w:r w:rsidRPr="008038EA">
        <w:rPr>
          <w:rFonts w:asciiTheme="minorHAnsi" w:eastAsia="Times New Roman" w:hAnsiTheme="minorHAnsi" w:cstheme="minorHAnsi"/>
          <w:sz w:val="24"/>
          <w:szCs w:val="24"/>
          <w:lang w:eastAsia="fr-FR"/>
        </w:rPr>
        <w:t xml:space="preserve">Créé par </w:t>
      </w:r>
      <w:hyperlink r:id="rId65" w:history="1">
        <w:r w:rsidRPr="008038EA">
          <w:rPr>
            <w:rFonts w:asciiTheme="minorHAnsi" w:eastAsia="Times New Roman" w:hAnsiTheme="minorHAnsi" w:cstheme="minorHAnsi"/>
            <w:color w:val="0000FF"/>
            <w:sz w:val="24"/>
            <w:szCs w:val="24"/>
            <w:u w:val="single"/>
            <w:lang w:eastAsia="fr-FR"/>
          </w:rPr>
          <w:t>Décret n°2015-1783 du 28 décembre 2015 - art.</w:t>
        </w:r>
      </w:hyperlink>
    </w:p>
    <w:p w:rsidR="008038EA" w:rsidRDefault="008038EA" w:rsidP="008038EA">
      <w:pPr>
        <w:spacing w:before="100" w:beforeAutospacing="1" w:after="100" w:afterAutospacing="1"/>
        <w:rPr>
          <w:rFonts w:asciiTheme="minorHAnsi" w:eastAsia="Times New Roman" w:hAnsiTheme="minorHAnsi" w:cstheme="minorHAnsi"/>
          <w:sz w:val="24"/>
          <w:szCs w:val="24"/>
          <w:lang w:eastAsia="fr-FR"/>
        </w:rPr>
      </w:pPr>
      <w:r w:rsidRPr="008038EA">
        <w:rPr>
          <w:rFonts w:asciiTheme="minorHAnsi" w:eastAsia="Times New Roman" w:hAnsiTheme="minorHAnsi" w:cstheme="minorHAnsi"/>
          <w:sz w:val="24"/>
          <w:szCs w:val="24"/>
          <w:lang w:eastAsia="fr-FR"/>
        </w:rPr>
        <w:br/>
        <w:t xml:space="preserve">La délibération par laquelle, en application du 2° de l'article </w:t>
      </w:r>
      <w:hyperlink r:id="rId66" w:history="1">
        <w:r w:rsidRPr="008038EA">
          <w:rPr>
            <w:rFonts w:asciiTheme="minorHAnsi" w:eastAsia="Times New Roman" w:hAnsiTheme="minorHAnsi" w:cstheme="minorHAnsi"/>
            <w:color w:val="0000FF"/>
            <w:sz w:val="24"/>
            <w:szCs w:val="24"/>
            <w:u w:val="single"/>
            <w:lang w:eastAsia="fr-FR"/>
          </w:rPr>
          <w:t>L. 111-17</w:t>
        </w:r>
      </w:hyperlink>
      <w:r w:rsidRPr="008038EA">
        <w:rPr>
          <w:rFonts w:asciiTheme="minorHAnsi" w:eastAsia="Times New Roman" w:hAnsiTheme="minorHAnsi" w:cstheme="minorHAnsi"/>
          <w:sz w:val="24"/>
          <w:szCs w:val="24"/>
          <w:lang w:eastAsia="fr-FR"/>
        </w:rPr>
        <w:t xml:space="preserve">, la commune ou l'établissement public de coopération intercommunale compétent délimite un périmètre dans lequel les dispositions de l'article </w:t>
      </w:r>
      <w:hyperlink r:id="rId67" w:history="1">
        <w:r w:rsidRPr="008038EA">
          <w:rPr>
            <w:rFonts w:asciiTheme="minorHAnsi" w:eastAsia="Times New Roman" w:hAnsiTheme="minorHAnsi" w:cstheme="minorHAnsi"/>
            <w:color w:val="0000FF"/>
            <w:sz w:val="24"/>
            <w:szCs w:val="24"/>
            <w:u w:val="single"/>
            <w:lang w:eastAsia="fr-FR"/>
          </w:rPr>
          <w:t xml:space="preserve">L. 111-16 </w:t>
        </w:r>
      </w:hyperlink>
      <w:r w:rsidRPr="008038EA">
        <w:rPr>
          <w:rFonts w:asciiTheme="minorHAnsi" w:eastAsia="Times New Roman" w:hAnsiTheme="minorHAnsi" w:cstheme="minorHAnsi"/>
          <w:sz w:val="24"/>
          <w:szCs w:val="24"/>
          <w:lang w:eastAsia="fr-FR"/>
        </w:rPr>
        <w:t xml:space="preserve">ne s'appliquent pas fait l'objet des procédures d'association du public et de publicité prévues aux articles </w:t>
      </w:r>
      <w:hyperlink r:id="rId68" w:history="1">
        <w:r w:rsidRPr="008038EA">
          <w:rPr>
            <w:rFonts w:asciiTheme="minorHAnsi" w:eastAsia="Times New Roman" w:hAnsiTheme="minorHAnsi" w:cstheme="minorHAnsi"/>
            <w:color w:val="0000FF"/>
            <w:sz w:val="24"/>
            <w:szCs w:val="24"/>
            <w:u w:val="single"/>
            <w:lang w:eastAsia="fr-FR"/>
          </w:rPr>
          <w:t xml:space="preserve">L. 153-47 </w:t>
        </w:r>
      </w:hyperlink>
      <w:r w:rsidRPr="008038EA">
        <w:rPr>
          <w:rFonts w:asciiTheme="minorHAnsi" w:eastAsia="Times New Roman" w:hAnsiTheme="minorHAnsi" w:cstheme="minorHAnsi"/>
          <w:sz w:val="24"/>
          <w:szCs w:val="24"/>
          <w:lang w:eastAsia="fr-FR"/>
        </w:rPr>
        <w:t xml:space="preserve">et </w:t>
      </w:r>
      <w:hyperlink r:id="rId69" w:history="1">
        <w:r w:rsidRPr="008038EA">
          <w:rPr>
            <w:rFonts w:asciiTheme="minorHAnsi" w:eastAsia="Times New Roman" w:hAnsiTheme="minorHAnsi" w:cstheme="minorHAnsi"/>
            <w:color w:val="0000FF"/>
            <w:sz w:val="24"/>
            <w:szCs w:val="24"/>
            <w:u w:val="single"/>
            <w:lang w:eastAsia="fr-FR"/>
          </w:rPr>
          <w:t>R. 153-20</w:t>
        </w:r>
      </w:hyperlink>
      <w:r w:rsidRPr="008038EA">
        <w:rPr>
          <w:rFonts w:asciiTheme="minorHAnsi" w:eastAsia="Times New Roman" w:hAnsiTheme="minorHAnsi" w:cstheme="minorHAnsi"/>
          <w:sz w:val="24"/>
          <w:szCs w:val="24"/>
          <w:lang w:eastAsia="fr-FR"/>
        </w:rPr>
        <w:t xml:space="preserve">. </w:t>
      </w:r>
    </w:p>
    <w:p w:rsidR="008038EA" w:rsidRDefault="008038EA" w:rsidP="008038EA">
      <w:pPr>
        <w:spacing w:before="100" w:beforeAutospacing="1" w:after="100" w:afterAutospacing="1"/>
        <w:rPr>
          <w:rFonts w:asciiTheme="minorHAnsi" w:eastAsia="Times New Roman" w:hAnsiTheme="minorHAnsi" w:cstheme="minorHAnsi"/>
          <w:sz w:val="24"/>
          <w:szCs w:val="24"/>
          <w:lang w:eastAsia="fr-FR"/>
        </w:rPr>
      </w:pPr>
      <w:r w:rsidRPr="008038EA">
        <w:rPr>
          <w:rFonts w:asciiTheme="minorHAnsi" w:eastAsia="Times New Roman" w:hAnsiTheme="minorHAnsi" w:cstheme="minorHAnsi"/>
          <w:sz w:val="24"/>
          <w:szCs w:val="24"/>
          <w:lang w:eastAsia="fr-FR"/>
        </w:rPr>
        <w:t>L'avis de l'architecte des Bâtiments de France mentionné au 2° de l'article L. 111-17 est réputé favorable s'il n'est pas rendu par écrit dans un délai de deux mois après la transmission du projet de périmètre par le maire ou le président de l'établissement public de coopération intercommunale compétent matière de plan local d'urbanisme.</w:t>
      </w:r>
    </w:p>
    <w:p w:rsidR="000B77E2" w:rsidRDefault="000B77E2" w:rsidP="008038EA">
      <w:pPr>
        <w:spacing w:before="100" w:beforeAutospacing="1" w:after="100" w:afterAutospacing="1"/>
        <w:rPr>
          <w:rFonts w:asciiTheme="minorHAnsi" w:eastAsia="Times New Roman" w:hAnsiTheme="minorHAnsi" w:cstheme="minorHAnsi"/>
          <w:sz w:val="24"/>
          <w:szCs w:val="24"/>
          <w:lang w:eastAsia="fr-FR"/>
        </w:rPr>
      </w:pPr>
    </w:p>
    <w:p w:rsidR="000B77E2" w:rsidRDefault="000B77E2" w:rsidP="008038EA">
      <w:pPr>
        <w:spacing w:before="100" w:beforeAutospacing="1" w:after="100" w:afterAutospacing="1"/>
        <w:rPr>
          <w:rFonts w:asciiTheme="minorHAnsi" w:eastAsia="Times New Roman" w:hAnsiTheme="minorHAnsi" w:cstheme="minorHAnsi"/>
          <w:sz w:val="24"/>
          <w:szCs w:val="24"/>
          <w:lang w:eastAsia="fr-FR"/>
        </w:rPr>
      </w:pPr>
    </w:p>
    <w:p w:rsidR="000B77E2" w:rsidRDefault="000B77E2" w:rsidP="008038EA">
      <w:pPr>
        <w:spacing w:before="100" w:beforeAutospacing="1" w:after="100" w:afterAutospacing="1"/>
        <w:rPr>
          <w:rFonts w:asciiTheme="minorHAnsi" w:eastAsia="Times New Roman" w:hAnsiTheme="minorHAnsi" w:cstheme="minorHAnsi"/>
          <w:sz w:val="24"/>
          <w:szCs w:val="24"/>
          <w:lang w:eastAsia="fr-FR"/>
        </w:rPr>
      </w:pPr>
    </w:p>
    <w:p w:rsidR="000B77E2" w:rsidRDefault="000B77E2" w:rsidP="008038EA">
      <w:pPr>
        <w:spacing w:before="100" w:beforeAutospacing="1" w:after="100" w:afterAutospacing="1"/>
        <w:rPr>
          <w:rFonts w:asciiTheme="minorHAnsi" w:eastAsia="Times New Roman" w:hAnsiTheme="minorHAnsi" w:cstheme="minorHAnsi"/>
          <w:sz w:val="24"/>
          <w:szCs w:val="24"/>
          <w:lang w:eastAsia="fr-FR"/>
        </w:rPr>
      </w:pPr>
    </w:p>
    <w:p w:rsidR="000B77E2" w:rsidRDefault="000B77E2" w:rsidP="008038EA">
      <w:pPr>
        <w:spacing w:before="100" w:beforeAutospacing="1" w:after="100" w:afterAutospacing="1"/>
        <w:rPr>
          <w:rFonts w:asciiTheme="minorHAnsi" w:eastAsia="Times New Roman" w:hAnsiTheme="minorHAnsi" w:cstheme="minorHAnsi"/>
          <w:sz w:val="24"/>
          <w:szCs w:val="24"/>
          <w:lang w:eastAsia="fr-FR"/>
        </w:rPr>
      </w:pPr>
    </w:p>
    <w:p w:rsidR="000B77E2" w:rsidRDefault="000B77E2" w:rsidP="008038EA">
      <w:pPr>
        <w:spacing w:before="100" w:beforeAutospacing="1" w:after="100" w:afterAutospacing="1"/>
        <w:rPr>
          <w:rFonts w:asciiTheme="minorHAnsi" w:eastAsia="Times New Roman" w:hAnsiTheme="minorHAnsi" w:cstheme="minorHAnsi"/>
          <w:sz w:val="24"/>
          <w:szCs w:val="24"/>
          <w:lang w:eastAsia="fr-FR"/>
        </w:rPr>
      </w:pPr>
    </w:p>
    <w:p w:rsidR="000B77E2" w:rsidRPr="000B77E2" w:rsidRDefault="000B77E2" w:rsidP="000B77E2">
      <w:pPr>
        <w:rPr>
          <w:rFonts w:asciiTheme="minorHAnsi" w:eastAsia="Times New Roman" w:hAnsiTheme="minorHAnsi" w:cstheme="minorHAnsi"/>
          <w:b/>
          <w:sz w:val="24"/>
          <w:szCs w:val="24"/>
          <w:lang w:eastAsia="fr-FR"/>
        </w:rPr>
      </w:pPr>
      <w:r w:rsidRPr="000B77E2">
        <w:rPr>
          <w:rFonts w:asciiTheme="minorHAnsi" w:eastAsia="Times New Roman" w:hAnsiTheme="minorHAnsi" w:cstheme="minorHAnsi"/>
          <w:b/>
          <w:sz w:val="24"/>
          <w:szCs w:val="24"/>
          <w:lang w:eastAsia="fr-FR"/>
        </w:rPr>
        <w:t>Section 4 : Réalisation d'aires de stationnement</w:t>
      </w:r>
    </w:p>
    <w:p w:rsidR="000B77E2" w:rsidRPr="000B77E2" w:rsidRDefault="000B77E2" w:rsidP="000B77E2">
      <w:pPr>
        <w:jc w:val="center"/>
        <w:rPr>
          <w:rFonts w:asciiTheme="minorHAnsi" w:eastAsia="Times New Roman" w:hAnsiTheme="minorHAnsi" w:cstheme="minorHAnsi"/>
          <w:sz w:val="24"/>
          <w:szCs w:val="24"/>
          <w:lang w:eastAsia="fr-FR"/>
        </w:rPr>
      </w:pPr>
      <w:r w:rsidRPr="000B77E2">
        <w:rPr>
          <w:rFonts w:asciiTheme="minorHAnsi" w:eastAsia="Times New Roman" w:hAnsiTheme="minorHAnsi" w:cstheme="minorHAnsi"/>
          <w:sz w:val="24"/>
          <w:szCs w:val="24"/>
          <w:lang w:eastAsia="fr-FR"/>
        </w:rPr>
        <w:t xml:space="preserve">Article R111-25 </w:t>
      </w:r>
      <w:hyperlink r:id="rId70" w:tooltip="En savoir plus sur l'article R111-25" w:history="1">
        <w:r w:rsidRPr="000B77E2">
          <w:rPr>
            <w:rFonts w:asciiTheme="minorHAnsi" w:eastAsia="Times New Roman" w:hAnsiTheme="minorHAnsi" w:cstheme="minorHAnsi"/>
            <w:color w:val="0000FF"/>
            <w:sz w:val="24"/>
            <w:szCs w:val="24"/>
            <w:u w:val="single"/>
            <w:lang w:eastAsia="fr-FR"/>
          </w:rPr>
          <w:t>En savoir plus sur cet article...</w:t>
        </w:r>
      </w:hyperlink>
    </w:p>
    <w:p w:rsidR="000B77E2" w:rsidRPr="000B77E2" w:rsidRDefault="000B77E2" w:rsidP="000B77E2">
      <w:pPr>
        <w:jc w:val="center"/>
        <w:rPr>
          <w:rFonts w:asciiTheme="minorHAnsi" w:eastAsia="Times New Roman" w:hAnsiTheme="minorHAnsi" w:cstheme="minorHAnsi"/>
          <w:sz w:val="24"/>
          <w:szCs w:val="24"/>
          <w:lang w:eastAsia="fr-FR"/>
        </w:rPr>
      </w:pPr>
      <w:r w:rsidRPr="000B77E2">
        <w:rPr>
          <w:rFonts w:asciiTheme="minorHAnsi" w:eastAsia="Times New Roman" w:hAnsiTheme="minorHAnsi" w:cstheme="minorHAnsi"/>
          <w:sz w:val="24"/>
          <w:szCs w:val="24"/>
          <w:lang w:eastAsia="fr-FR"/>
        </w:rPr>
        <w:t xml:space="preserve">Créé par </w:t>
      </w:r>
      <w:hyperlink r:id="rId71" w:history="1">
        <w:r w:rsidRPr="000B77E2">
          <w:rPr>
            <w:rFonts w:asciiTheme="minorHAnsi" w:eastAsia="Times New Roman" w:hAnsiTheme="minorHAnsi" w:cstheme="minorHAnsi"/>
            <w:color w:val="0000FF"/>
            <w:sz w:val="24"/>
            <w:szCs w:val="24"/>
            <w:u w:val="single"/>
            <w:lang w:eastAsia="fr-FR"/>
          </w:rPr>
          <w:t>Décret n°2015-1783 du 28 décembre 2015 - art.</w:t>
        </w:r>
      </w:hyperlink>
    </w:p>
    <w:p w:rsidR="000B77E2" w:rsidRDefault="000B77E2" w:rsidP="000B77E2">
      <w:pPr>
        <w:spacing w:before="100" w:beforeAutospacing="1" w:after="100" w:afterAutospacing="1"/>
        <w:rPr>
          <w:rFonts w:asciiTheme="minorHAnsi" w:eastAsia="Times New Roman" w:hAnsiTheme="minorHAnsi" w:cstheme="minorHAnsi"/>
          <w:sz w:val="24"/>
          <w:szCs w:val="24"/>
          <w:lang w:eastAsia="fr-FR"/>
        </w:rPr>
      </w:pPr>
      <w:r w:rsidRPr="000B77E2">
        <w:rPr>
          <w:rFonts w:asciiTheme="minorHAnsi" w:eastAsia="Times New Roman" w:hAnsiTheme="minorHAnsi" w:cstheme="minorHAnsi"/>
          <w:sz w:val="24"/>
          <w:szCs w:val="24"/>
          <w:lang w:eastAsia="fr-FR"/>
        </w:rPr>
        <w:br/>
        <w:t>Le permis ou la décision prise sur la déclaration préalable peut imposer la réalisation d'installations propres à assurer le stationnement hors des voies publiques des véhicules correspondant aux caractéristiques du projet.</w:t>
      </w:r>
    </w:p>
    <w:p w:rsidR="000B77E2" w:rsidRDefault="000B77E2" w:rsidP="000B77E2">
      <w:pPr>
        <w:spacing w:before="100" w:beforeAutospacing="1" w:after="100" w:afterAutospacing="1"/>
        <w:rPr>
          <w:rFonts w:asciiTheme="minorHAnsi" w:eastAsia="Times New Roman" w:hAnsiTheme="minorHAnsi" w:cstheme="minorHAnsi"/>
          <w:sz w:val="24"/>
          <w:szCs w:val="24"/>
          <w:lang w:eastAsia="fr-FR"/>
        </w:rPr>
      </w:pPr>
      <w:r w:rsidRPr="000B77E2">
        <w:rPr>
          <w:rFonts w:asciiTheme="minorHAnsi" w:eastAsia="Times New Roman" w:hAnsiTheme="minorHAnsi" w:cstheme="minorHAnsi"/>
          <w:sz w:val="24"/>
          <w:szCs w:val="24"/>
          <w:lang w:eastAsia="fr-FR"/>
        </w:rPr>
        <w:t>Il ne peut être exigé la réalisation de plus d'une aire de stationnement par logement lors de la construction de logements locatifs financés avec un prêt aidé par l'Etat.</w:t>
      </w:r>
    </w:p>
    <w:p w:rsidR="000B77E2" w:rsidRDefault="000B77E2" w:rsidP="000B77E2">
      <w:pPr>
        <w:spacing w:before="100" w:beforeAutospacing="1" w:after="100" w:afterAutospacing="1"/>
        <w:rPr>
          <w:rFonts w:asciiTheme="minorHAnsi" w:eastAsia="Times New Roman" w:hAnsiTheme="minorHAnsi" w:cstheme="minorHAnsi"/>
          <w:sz w:val="24"/>
          <w:szCs w:val="24"/>
          <w:lang w:eastAsia="fr-FR"/>
        </w:rPr>
      </w:pPr>
      <w:r w:rsidRPr="000B77E2">
        <w:rPr>
          <w:rFonts w:asciiTheme="minorHAnsi" w:eastAsia="Times New Roman" w:hAnsiTheme="minorHAnsi" w:cstheme="minorHAnsi"/>
          <w:sz w:val="24"/>
          <w:szCs w:val="24"/>
          <w:lang w:eastAsia="fr-FR"/>
        </w:rPr>
        <w:t>L'obligation de réaliser des aires de stationnement n'est pas applicable aux travaux de transformation ou d'amélioration de bâtiments affectés à des logements locatifs financés avec un prêt aidé par l'Etat, y compris dans le cas où ces travaux s'accompagnent de la création de surface de plancher, dans la limite d'un plafond de 50 % de la surface de plancher existant avant le commencement des travaux.</w:t>
      </w:r>
    </w:p>
    <w:p w:rsidR="000B77E2" w:rsidRDefault="000B77E2" w:rsidP="000B77E2">
      <w:pPr>
        <w:spacing w:before="100" w:beforeAutospacing="1" w:after="100" w:afterAutospacing="1"/>
        <w:rPr>
          <w:rFonts w:asciiTheme="minorHAnsi" w:eastAsia="Times New Roman" w:hAnsiTheme="minorHAnsi" w:cstheme="minorHAnsi"/>
          <w:sz w:val="24"/>
          <w:szCs w:val="24"/>
          <w:lang w:eastAsia="fr-FR"/>
        </w:rPr>
      </w:pPr>
    </w:p>
    <w:p w:rsidR="000B77E2" w:rsidRDefault="000B77E2" w:rsidP="000B77E2">
      <w:pPr>
        <w:spacing w:before="100" w:beforeAutospacing="1" w:after="100" w:afterAutospacing="1"/>
        <w:rPr>
          <w:rFonts w:asciiTheme="minorHAnsi" w:eastAsia="Times New Roman" w:hAnsiTheme="minorHAnsi" w:cstheme="minorHAnsi"/>
          <w:sz w:val="24"/>
          <w:szCs w:val="24"/>
          <w:lang w:eastAsia="fr-FR"/>
        </w:rPr>
      </w:pPr>
    </w:p>
    <w:p w:rsidR="000B77E2" w:rsidRPr="000B77E2" w:rsidRDefault="000B77E2" w:rsidP="000B77E2">
      <w:pPr>
        <w:spacing w:before="100" w:beforeAutospacing="1" w:after="100" w:afterAutospacing="1"/>
        <w:rPr>
          <w:rFonts w:asciiTheme="minorHAnsi" w:eastAsia="Times New Roman" w:hAnsiTheme="minorHAnsi" w:cstheme="minorHAnsi"/>
          <w:sz w:val="24"/>
          <w:szCs w:val="24"/>
          <w:lang w:eastAsia="fr-FR"/>
        </w:rPr>
      </w:pPr>
    </w:p>
    <w:p w:rsidR="000B77E2" w:rsidRDefault="000B77E2" w:rsidP="000B77E2">
      <w:pPr>
        <w:rPr>
          <w:rFonts w:asciiTheme="minorHAnsi" w:eastAsia="Times New Roman" w:hAnsiTheme="minorHAnsi" w:cstheme="minorHAnsi"/>
          <w:b/>
          <w:sz w:val="24"/>
          <w:szCs w:val="24"/>
          <w:lang w:eastAsia="fr-FR"/>
        </w:rPr>
      </w:pPr>
      <w:r w:rsidRPr="000B77E2">
        <w:rPr>
          <w:rFonts w:asciiTheme="minorHAnsi" w:eastAsia="Times New Roman" w:hAnsiTheme="minorHAnsi" w:cstheme="minorHAnsi"/>
          <w:b/>
          <w:sz w:val="24"/>
          <w:szCs w:val="24"/>
          <w:lang w:eastAsia="fr-FR"/>
        </w:rPr>
        <w:t>Section 5 : Préservation des éléments présentant un intérêt architectural, patrimonial, paysager ou écologique</w:t>
      </w:r>
    </w:p>
    <w:p w:rsidR="000B77E2" w:rsidRDefault="000B77E2" w:rsidP="000B77E2">
      <w:pPr>
        <w:rPr>
          <w:rFonts w:asciiTheme="minorHAnsi" w:eastAsia="Times New Roman" w:hAnsiTheme="minorHAnsi" w:cstheme="minorHAnsi"/>
          <w:b/>
          <w:sz w:val="24"/>
          <w:szCs w:val="24"/>
          <w:lang w:eastAsia="fr-FR"/>
        </w:rPr>
      </w:pPr>
    </w:p>
    <w:p w:rsidR="000B77E2" w:rsidRPr="000B77E2" w:rsidRDefault="000B77E2" w:rsidP="000B77E2">
      <w:pPr>
        <w:rPr>
          <w:rFonts w:asciiTheme="minorHAnsi" w:eastAsia="Times New Roman" w:hAnsiTheme="minorHAnsi" w:cstheme="minorHAnsi"/>
          <w:b/>
          <w:sz w:val="24"/>
          <w:szCs w:val="24"/>
          <w:lang w:eastAsia="fr-FR"/>
        </w:rPr>
      </w:pPr>
    </w:p>
    <w:p w:rsidR="000B77E2" w:rsidRPr="000B77E2" w:rsidRDefault="000B77E2" w:rsidP="000B77E2">
      <w:pPr>
        <w:jc w:val="center"/>
        <w:rPr>
          <w:rFonts w:asciiTheme="minorHAnsi" w:eastAsia="Times New Roman" w:hAnsiTheme="minorHAnsi" w:cstheme="minorHAnsi"/>
          <w:sz w:val="24"/>
          <w:szCs w:val="24"/>
          <w:lang w:eastAsia="fr-FR"/>
        </w:rPr>
      </w:pPr>
      <w:r w:rsidRPr="000B77E2">
        <w:rPr>
          <w:rFonts w:asciiTheme="minorHAnsi" w:eastAsia="Times New Roman" w:hAnsiTheme="minorHAnsi" w:cstheme="minorHAnsi"/>
          <w:sz w:val="24"/>
          <w:szCs w:val="24"/>
          <w:lang w:eastAsia="fr-FR"/>
        </w:rPr>
        <w:t xml:space="preserve">Article R111-26 </w:t>
      </w:r>
      <w:hyperlink r:id="rId72" w:tooltip="En savoir plus sur l'article R111-26" w:history="1">
        <w:r w:rsidRPr="000B77E2">
          <w:rPr>
            <w:rFonts w:asciiTheme="minorHAnsi" w:eastAsia="Times New Roman" w:hAnsiTheme="minorHAnsi" w:cstheme="minorHAnsi"/>
            <w:color w:val="0000FF"/>
            <w:sz w:val="24"/>
            <w:szCs w:val="24"/>
            <w:u w:val="single"/>
            <w:lang w:eastAsia="fr-FR"/>
          </w:rPr>
          <w:t>En savoir plus sur cet article...</w:t>
        </w:r>
      </w:hyperlink>
    </w:p>
    <w:p w:rsidR="000B77E2" w:rsidRPr="000B77E2" w:rsidRDefault="000B77E2" w:rsidP="000B77E2">
      <w:pPr>
        <w:jc w:val="center"/>
        <w:rPr>
          <w:rFonts w:asciiTheme="minorHAnsi" w:eastAsia="Times New Roman" w:hAnsiTheme="minorHAnsi" w:cstheme="minorHAnsi"/>
          <w:sz w:val="24"/>
          <w:szCs w:val="24"/>
          <w:lang w:eastAsia="fr-FR"/>
        </w:rPr>
      </w:pPr>
      <w:r w:rsidRPr="000B77E2">
        <w:rPr>
          <w:rFonts w:asciiTheme="minorHAnsi" w:eastAsia="Times New Roman" w:hAnsiTheme="minorHAnsi" w:cstheme="minorHAnsi"/>
          <w:sz w:val="24"/>
          <w:szCs w:val="24"/>
          <w:lang w:eastAsia="fr-FR"/>
        </w:rPr>
        <w:t xml:space="preserve">Créé par </w:t>
      </w:r>
      <w:hyperlink r:id="rId73" w:history="1">
        <w:r w:rsidRPr="000B77E2">
          <w:rPr>
            <w:rFonts w:asciiTheme="minorHAnsi" w:eastAsia="Times New Roman" w:hAnsiTheme="minorHAnsi" w:cstheme="minorHAnsi"/>
            <w:color w:val="0000FF"/>
            <w:sz w:val="24"/>
            <w:szCs w:val="24"/>
            <w:u w:val="single"/>
            <w:lang w:eastAsia="fr-FR"/>
          </w:rPr>
          <w:t>Décret n°2015-1783 du 28 décembre 2015 - art.</w:t>
        </w:r>
      </w:hyperlink>
    </w:p>
    <w:p w:rsidR="000B77E2" w:rsidRPr="000B77E2" w:rsidRDefault="000B77E2" w:rsidP="000B77E2">
      <w:pPr>
        <w:spacing w:before="100" w:beforeAutospacing="1" w:after="100" w:afterAutospacing="1"/>
        <w:rPr>
          <w:rFonts w:asciiTheme="minorHAnsi" w:eastAsia="Times New Roman" w:hAnsiTheme="minorHAnsi" w:cstheme="minorHAnsi"/>
          <w:sz w:val="24"/>
          <w:szCs w:val="24"/>
          <w:lang w:eastAsia="fr-FR"/>
        </w:rPr>
      </w:pPr>
      <w:r w:rsidRPr="000B77E2">
        <w:rPr>
          <w:rFonts w:asciiTheme="minorHAnsi" w:eastAsia="Times New Roman" w:hAnsiTheme="minorHAnsi" w:cstheme="minorHAnsi"/>
          <w:sz w:val="24"/>
          <w:szCs w:val="24"/>
          <w:lang w:eastAsia="fr-FR"/>
        </w:rPr>
        <w:br/>
        <w:t xml:space="preserve">Le permis ou la décision prise sur la déclaration préalable doit respecter les préoccupations d'environnement définies aux articles </w:t>
      </w:r>
      <w:hyperlink r:id="rId74" w:history="1">
        <w:r w:rsidRPr="000B77E2">
          <w:rPr>
            <w:rFonts w:asciiTheme="minorHAnsi" w:eastAsia="Times New Roman" w:hAnsiTheme="minorHAnsi" w:cstheme="minorHAnsi"/>
            <w:color w:val="0000FF"/>
            <w:sz w:val="24"/>
            <w:szCs w:val="24"/>
            <w:u w:val="single"/>
            <w:lang w:eastAsia="fr-FR"/>
          </w:rPr>
          <w:t>L. 110-1</w:t>
        </w:r>
      </w:hyperlink>
      <w:r w:rsidRPr="000B77E2">
        <w:rPr>
          <w:rFonts w:asciiTheme="minorHAnsi" w:eastAsia="Times New Roman" w:hAnsiTheme="minorHAnsi" w:cstheme="minorHAnsi"/>
          <w:sz w:val="24"/>
          <w:szCs w:val="24"/>
          <w:lang w:eastAsia="fr-FR"/>
        </w:rPr>
        <w:t xml:space="preserve"> et </w:t>
      </w:r>
      <w:hyperlink r:id="rId75" w:history="1">
        <w:r w:rsidRPr="000B77E2">
          <w:rPr>
            <w:rFonts w:asciiTheme="minorHAnsi" w:eastAsia="Times New Roman" w:hAnsiTheme="minorHAnsi" w:cstheme="minorHAnsi"/>
            <w:color w:val="0000FF"/>
            <w:sz w:val="24"/>
            <w:szCs w:val="24"/>
            <w:u w:val="single"/>
            <w:lang w:eastAsia="fr-FR"/>
          </w:rPr>
          <w:t>L. 110-2</w:t>
        </w:r>
      </w:hyperlink>
      <w:r w:rsidRPr="000B77E2">
        <w:rPr>
          <w:rFonts w:asciiTheme="minorHAnsi" w:eastAsia="Times New Roman" w:hAnsiTheme="minorHAnsi" w:cstheme="minorHAnsi"/>
          <w:sz w:val="24"/>
          <w:szCs w:val="24"/>
          <w:lang w:eastAsia="fr-FR"/>
        </w:rPr>
        <w:t xml:space="preserve"> du code de l'environnement. Le projet peut n'être accepté que sous réserve de l'observation de prescriptions spéciales si, par son importance, sa situation ou sa destination, il est de nature à avoir des conséquences dommageables pour l'environnement.</w:t>
      </w:r>
    </w:p>
    <w:p w:rsidR="000B77E2" w:rsidRPr="000B77E2" w:rsidRDefault="000B77E2" w:rsidP="000B77E2">
      <w:pPr>
        <w:jc w:val="center"/>
        <w:rPr>
          <w:rFonts w:asciiTheme="minorHAnsi" w:eastAsia="Times New Roman" w:hAnsiTheme="minorHAnsi" w:cstheme="minorHAnsi"/>
          <w:sz w:val="24"/>
          <w:szCs w:val="24"/>
          <w:lang w:eastAsia="fr-FR"/>
        </w:rPr>
      </w:pPr>
      <w:r w:rsidRPr="000B77E2">
        <w:rPr>
          <w:rFonts w:asciiTheme="minorHAnsi" w:eastAsia="Times New Roman" w:hAnsiTheme="minorHAnsi" w:cstheme="minorHAnsi"/>
          <w:sz w:val="24"/>
          <w:szCs w:val="24"/>
          <w:lang w:eastAsia="fr-FR"/>
        </w:rPr>
        <w:t xml:space="preserve">Article R111-27 </w:t>
      </w:r>
      <w:hyperlink r:id="rId76" w:tooltip="En savoir plus sur l'article R111-27" w:history="1">
        <w:r w:rsidRPr="000B77E2">
          <w:rPr>
            <w:rFonts w:asciiTheme="minorHAnsi" w:eastAsia="Times New Roman" w:hAnsiTheme="minorHAnsi" w:cstheme="minorHAnsi"/>
            <w:color w:val="0000FF"/>
            <w:sz w:val="24"/>
            <w:szCs w:val="24"/>
            <w:u w:val="single"/>
            <w:lang w:eastAsia="fr-FR"/>
          </w:rPr>
          <w:t>En savoir plus sur cet article...</w:t>
        </w:r>
      </w:hyperlink>
    </w:p>
    <w:p w:rsidR="000B77E2" w:rsidRPr="000B77E2" w:rsidRDefault="000B77E2" w:rsidP="000B77E2">
      <w:pPr>
        <w:jc w:val="center"/>
        <w:rPr>
          <w:rFonts w:asciiTheme="minorHAnsi" w:eastAsia="Times New Roman" w:hAnsiTheme="minorHAnsi" w:cstheme="minorHAnsi"/>
          <w:sz w:val="24"/>
          <w:szCs w:val="24"/>
          <w:lang w:eastAsia="fr-FR"/>
        </w:rPr>
      </w:pPr>
      <w:r w:rsidRPr="000B77E2">
        <w:rPr>
          <w:rFonts w:asciiTheme="minorHAnsi" w:eastAsia="Times New Roman" w:hAnsiTheme="minorHAnsi" w:cstheme="minorHAnsi"/>
          <w:sz w:val="24"/>
          <w:szCs w:val="24"/>
          <w:lang w:eastAsia="fr-FR"/>
        </w:rPr>
        <w:t xml:space="preserve">Créé par </w:t>
      </w:r>
      <w:hyperlink r:id="rId77" w:history="1">
        <w:r w:rsidRPr="000B77E2">
          <w:rPr>
            <w:rFonts w:asciiTheme="minorHAnsi" w:eastAsia="Times New Roman" w:hAnsiTheme="minorHAnsi" w:cstheme="minorHAnsi"/>
            <w:color w:val="0000FF"/>
            <w:sz w:val="24"/>
            <w:szCs w:val="24"/>
            <w:u w:val="single"/>
            <w:lang w:eastAsia="fr-FR"/>
          </w:rPr>
          <w:t>Décret n°2015-1783 du 28 décembre 2015 - art.</w:t>
        </w:r>
      </w:hyperlink>
    </w:p>
    <w:p w:rsidR="000B77E2" w:rsidRPr="000B77E2" w:rsidRDefault="000B77E2" w:rsidP="000B77E2">
      <w:pPr>
        <w:spacing w:before="100" w:beforeAutospacing="1" w:after="100" w:afterAutospacing="1"/>
        <w:rPr>
          <w:rFonts w:asciiTheme="minorHAnsi" w:eastAsia="Times New Roman" w:hAnsiTheme="minorHAnsi" w:cstheme="minorHAnsi"/>
          <w:sz w:val="24"/>
          <w:szCs w:val="24"/>
          <w:lang w:eastAsia="fr-FR"/>
        </w:rPr>
      </w:pPr>
      <w:r w:rsidRPr="000B77E2">
        <w:rPr>
          <w:rFonts w:asciiTheme="minorHAnsi" w:eastAsia="Times New Roman" w:hAnsiTheme="minorHAnsi" w:cstheme="minorHAnsi"/>
          <w:sz w:val="24"/>
          <w:szCs w:val="24"/>
          <w:lang w:eastAsia="fr-FR"/>
        </w:rPr>
        <w:br/>
        <w:t xml:space="preserve">Le projet peut être refusé ou n'être accepté que sous réserve de l'observation de prescriptions spéciales si les constructions, par leur situation, leur architecture, leurs dimensions ou l'aspect extérieur des bâtiments ou ouvrages à édifier ou à modifier, sont de nature à porter atteinte </w:t>
      </w:r>
      <w:r w:rsidRPr="000B77E2">
        <w:rPr>
          <w:rFonts w:asciiTheme="minorHAnsi" w:eastAsia="Times New Roman" w:hAnsiTheme="minorHAnsi" w:cstheme="minorHAnsi"/>
          <w:sz w:val="24"/>
          <w:szCs w:val="24"/>
          <w:lang w:eastAsia="fr-FR"/>
        </w:rPr>
        <w:lastRenderedPageBreak/>
        <w:t>au caractère ou à l'intérêt des lieux avoisinants, aux sites, aux paysages naturels ou urbains ainsi qu'à la conservation des perspectives monumentales.</w:t>
      </w:r>
    </w:p>
    <w:p w:rsidR="000B77E2" w:rsidRPr="000B77E2" w:rsidRDefault="000B77E2" w:rsidP="000B77E2">
      <w:pPr>
        <w:jc w:val="center"/>
        <w:rPr>
          <w:rFonts w:asciiTheme="minorHAnsi" w:eastAsia="Times New Roman" w:hAnsiTheme="minorHAnsi" w:cstheme="minorHAnsi"/>
          <w:sz w:val="24"/>
          <w:szCs w:val="24"/>
          <w:lang w:eastAsia="fr-FR"/>
        </w:rPr>
      </w:pPr>
      <w:r w:rsidRPr="000B77E2">
        <w:rPr>
          <w:rFonts w:asciiTheme="minorHAnsi" w:eastAsia="Times New Roman" w:hAnsiTheme="minorHAnsi" w:cstheme="minorHAnsi"/>
          <w:sz w:val="24"/>
          <w:szCs w:val="24"/>
          <w:lang w:eastAsia="fr-FR"/>
        </w:rPr>
        <w:t xml:space="preserve">Article R111-28 </w:t>
      </w:r>
      <w:hyperlink r:id="rId78" w:tooltip="En savoir plus sur l'article R111-28" w:history="1">
        <w:r w:rsidRPr="000B77E2">
          <w:rPr>
            <w:rFonts w:asciiTheme="minorHAnsi" w:eastAsia="Times New Roman" w:hAnsiTheme="minorHAnsi" w:cstheme="minorHAnsi"/>
            <w:color w:val="0000FF"/>
            <w:sz w:val="24"/>
            <w:szCs w:val="24"/>
            <w:u w:val="single"/>
            <w:lang w:eastAsia="fr-FR"/>
          </w:rPr>
          <w:t>En savoir plus sur cet article...</w:t>
        </w:r>
      </w:hyperlink>
    </w:p>
    <w:p w:rsidR="000B77E2" w:rsidRPr="000B77E2" w:rsidRDefault="000B77E2" w:rsidP="000B77E2">
      <w:pPr>
        <w:jc w:val="center"/>
        <w:rPr>
          <w:rFonts w:asciiTheme="minorHAnsi" w:eastAsia="Times New Roman" w:hAnsiTheme="minorHAnsi" w:cstheme="minorHAnsi"/>
          <w:sz w:val="24"/>
          <w:szCs w:val="24"/>
          <w:lang w:eastAsia="fr-FR"/>
        </w:rPr>
      </w:pPr>
      <w:r w:rsidRPr="000B77E2">
        <w:rPr>
          <w:rFonts w:asciiTheme="minorHAnsi" w:eastAsia="Times New Roman" w:hAnsiTheme="minorHAnsi" w:cstheme="minorHAnsi"/>
          <w:sz w:val="24"/>
          <w:szCs w:val="24"/>
          <w:lang w:eastAsia="fr-FR"/>
        </w:rPr>
        <w:t xml:space="preserve">Créé par </w:t>
      </w:r>
      <w:hyperlink r:id="rId79" w:history="1">
        <w:r w:rsidRPr="000B77E2">
          <w:rPr>
            <w:rFonts w:asciiTheme="minorHAnsi" w:eastAsia="Times New Roman" w:hAnsiTheme="minorHAnsi" w:cstheme="minorHAnsi"/>
            <w:color w:val="0000FF"/>
            <w:sz w:val="24"/>
            <w:szCs w:val="24"/>
            <w:u w:val="single"/>
            <w:lang w:eastAsia="fr-FR"/>
          </w:rPr>
          <w:t>Décret n°2015-1783 du 28 décembre 2015 - art.</w:t>
        </w:r>
      </w:hyperlink>
    </w:p>
    <w:p w:rsidR="000B77E2" w:rsidRPr="000B77E2" w:rsidRDefault="000B77E2" w:rsidP="000B77E2">
      <w:pPr>
        <w:spacing w:before="100" w:beforeAutospacing="1" w:after="100" w:afterAutospacing="1"/>
        <w:rPr>
          <w:rFonts w:asciiTheme="minorHAnsi" w:eastAsia="Times New Roman" w:hAnsiTheme="minorHAnsi" w:cstheme="minorHAnsi"/>
          <w:sz w:val="24"/>
          <w:szCs w:val="24"/>
          <w:lang w:eastAsia="fr-FR"/>
        </w:rPr>
      </w:pPr>
      <w:r w:rsidRPr="000B77E2">
        <w:rPr>
          <w:rFonts w:asciiTheme="minorHAnsi" w:eastAsia="Times New Roman" w:hAnsiTheme="minorHAnsi" w:cstheme="minorHAnsi"/>
          <w:sz w:val="24"/>
          <w:szCs w:val="24"/>
          <w:lang w:eastAsia="fr-FR"/>
        </w:rPr>
        <w:br/>
        <w:t>Dans les secteurs déjà partiellement bâtis, présentant une unité d'aspect et non compris dans des programmes de rénovation, l'autorisation de construire à une hauteur supérieure à la hauteur moyenne des constructions avoisinantes peut être refusée ou subordonnée à des prescriptions particulières.</w:t>
      </w:r>
    </w:p>
    <w:p w:rsidR="000B77E2" w:rsidRPr="000B77E2" w:rsidRDefault="000B77E2" w:rsidP="000B77E2">
      <w:pPr>
        <w:jc w:val="center"/>
        <w:rPr>
          <w:rFonts w:asciiTheme="minorHAnsi" w:eastAsia="Times New Roman" w:hAnsiTheme="minorHAnsi" w:cstheme="minorHAnsi"/>
          <w:sz w:val="24"/>
          <w:szCs w:val="24"/>
          <w:lang w:eastAsia="fr-FR"/>
        </w:rPr>
      </w:pPr>
      <w:r w:rsidRPr="000B77E2">
        <w:rPr>
          <w:rFonts w:asciiTheme="minorHAnsi" w:eastAsia="Times New Roman" w:hAnsiTheme="minorHAnsi" w:cstheme="minorHAnsi"/>
          <w:sz w:val="24"/>
          <w:szCs w:val="24"/>
          <w:lang w:eastAsia="fr-FR"/>
        </w:rPr>
        <w:t xml:space="preserve">Article R111-29 </w:t>
      </w:r>
      <w:hyperlink r:id="rId80" w:tooltip="En savoir plus sur l'article R111-29" w:history="1">
        <w:r w:rsidRPr="000B77E2">
          <w:rPr>
            <w:rFonts w:asciiTheme="minorHAnsi" w:eastAsia="Times New Roman" w:hAnsiTheme="minorHAnsi" w:cstheme="minorHAnsi"/>
            <w:color w:val="0000FF"/>
            <w:sz w:val="24"/>
            <w:szCs w:val="24"/>
            <w:u w:val="single"/>
            <w:lang w:eastAsia="fr-FR"/>
          </w:rPr>
          <w:t>En savoir plus sur cet article...</w:t>
        </w:r>
      </w:hyperlink>
    </w:p>
    <w:p w:rsidR="000B77E2" w:rsidRPr="000B77E2" w:rsidRDefault="000B77E2" w:rsidP="000B77E2">
      <w:pPr>
        <w:jc w:val="center"/>
        <w:rPr>
          <w:rFonts w:asciiTheme="minorHAnsi" w:eastAsia="Times New Roman" w:hAnsiTheme="minorHAnsi" w:cstheme="minorHAnsi"/>
          <w:sz w:val="24"/>
          <w:szCs w:val="24"/>
          <w:lang w:eastAsia="fr-FR"/>
        </w:rPr>
      </w:pPr>
      <w:r w:rsidRPr="000B77E2">
        <w:rPr>
          <w:rFonts w:asciiTheme="minorHAnsi" w:eastAsia="Times New Roman" w:hAnsiTheme="minorHAnsi" w:cstheme="minorHAnsi"/>
          <w:sz w:val="24"/>
          <w:szCs w:val="24"/>
          <w:lang w:eastAsia="fr-FR"/>
        </w:rPr>
        <w:t xml:space="preserve">Créé par </w:t>
      </w:r>
      <w:hyperlink r:id="rId81" w:history="1">
        <w:r w:rsidRPr="000B77E2">
          <w:rPr>
            <w:rFonts w:asciiTheme="minorHAnsi" w:eastAsia="Times New Roman" w:hAnsiTheme="minorHAnsi" w:cstheme="minorHAnsi"/>
            <w:color w:val="0000FF"/>
            <w:sz w:val="24"/>
            <w:szCs w:val="24"/>
            <w:u w:val="single"/>
            <w:lang w:eastAsia="fr-FR"/>
          </w:rPr>
          <w:t>Décret n°2015-1783 du 28 décembre 2015 - art.</w:t>
        </w:r>
      </w:hyperlink>
    </w:p>
    <w:p w:rsidR="000B77E2" w:rsidRPr="000B77E2" w:rsidRDefault="000B77E2" w:rsidP="000B77E2">
      <w:pPr>
        <w:spacing w:before="100" w:beforeAutospacing="1" w:after="100" w:afterAutospacing="1"/>
        <w:rPr>
          <w:rFonts w:asciiTheme="minorHAnsi" w:eastAsia="Times New Roman" w:hAnsiTheme="minorHAnsi" w:cstheme="minorHAnsi"/>
          <w:sz w:val="24"/>
          <w:szCs w:val="24"/>
          <w:lang w:eastAsia="fr-FR"/>
        </w:rPr>
      </w:pPr>
      <w:r w:rsidRPr="000B77E2">
        <w:rPr>
          <w:rFonts w:asciiTheme="minorHAnsi" w:eastAsia="Times New Roman" w:hAnsiTheme="minorHAnsi" w:cstheme="minorHAnsi"/>
          <w:sz w:val="24"/>
          <w:szCs w:val="24"/>
          <w:lang w:eastAsia="fr-FR"/>
        </w:rPr>
        <w:br/>
        <w:t>Les murs séparatifs et les murs aveugles apparentés d'un bâtiment doivent, lorsqu'ils ne sont pas construits avec les mêmes matériaux que les murs de façades principales, avoir un aspect qui s'harmonise avec celui des façades.</w:t>
      </w:r>
    </w:p>
    <w:p w:rsidR="000B77E2" w:rsidRPr="000B77E2" w:rsidRDefault="000B77E2" w:rsidP="000B77E2">
      <w:pPr>
        <w:jc w:val="center"/>
        <w:rPr>
          <w:rFonts w:asciiTheme="minorHAnsi" w:eastAsia="Times New Roman" w:hAnsiTheme="minorHAnsi" w:cstheme="minorHAnsi"/>
          <w:sz w:val="24"/>
          <w:szCs w:val="24"/>
          <w:lang w:eastAsia="fr-FR"/>
        </w:rPr>
      </w:pPr>
      <w:r w:rsidRPr="000B77E2">
        <w:rPr>
          <w:rFonts w:asciiTheme="minorHAnsi" w:eastAsia="Times New Roman" w:hAnsiTheme="minorHAnsi" w:cstheme="minorHAnsi"/>
          <w:sz w:val="24"/>
          <w:szCs w:val="24"/>
          <w:lang w:eastAsia="fr-FR"/>
        </w:rPr>
        <w:t xml:space="preserve">Article R111-30 </w:t>
      </w:r>
      <w:hyperlink r:id="rId82" w:tooltip="En savoir plus sur l'article R111-30" w:history="1">
        <w:r w:rsidRPr="000B77E2">
          <w:rPr>
            <w:rFonts w:asciiTheme="minorHAnsi" w:eastAsia="Times New Roman" w:hAnsiTheme="minorHAnsi" w:cstheme="minorHAnsi"/>
            <w:color w:val="0000FF"/>
            <w:sz w:val="24"/>
            <w:szCs w:val="24"/>
            <w:u w:val="single"/>
            <w:lang w:eastAsia="fr-FR"/>
          </w:rPr>
          <w:t>En savoir plus sur cet article...</w:t>
        </w:r>
      </w:hyperlink>
    </w:p>
    <w:p w:rsidR="000B77E2" w:rsidRPr="000B77E2" w:rsidRDefault="000B77E2" w:rsidP="000B77E2">
      <w:pPr>
        <w:jc w:val="center"/>
        <w:rPr>
          <w:rFonts w:asciiTheme="minorHAnsi" w:eastAsia="Times New Roman" w:hAnsiTheme="minorHAnsi" w:cstheme="minorHAnsi"/>
          <w:sz w:val="24"/>
          <w:szCs w:val="24"/>
          <w:lang w:eastAsia="fr-FR"/>
        </w:rPr>
      </w:pPr>
      <w:r w:rsidRPr="000B77E2">
        <w:rPr>
          <w:rFonts w:asciiTheme="minorHAnsi" w:eastAsia="Times New Roman" w:hAnsiTheme="minorHAnsi" w:cstheme="minorHAnsi"/>
          <w:sz w:val="24"/>
          <w:szCs w:val="24"/>
          <w:lang w:eastAsia="fr-FR"/>
        </w:rPr>
        <w:t xml:space="preserve">Créé par </w:t>
      </w:r>
      <w:hyperlink r:id="rId83" w:history="1">
        <w:r w:rsidRPr="000B77E2">
          <w:rPr>
            <w:rFonts w:asciiTheme="minorHAnsi" w:eastAsia="Times New Roman" w:hAnsiTheme="minorHAnsi" w:cstheme="minorHAnsi"/>
            <w:color w:val="0000FF"/>
            <w:sz w:val="24"/>
            <w:szCs w:val="24"/>
            <w:u w:val="single"/>
            <w:lang w:eastAsia="fr-FR"/>
          </w:rPr>
          <w:t>Décret n°2015-1783 du 28 décembre 2015 - art.</w:t>
        </w:r>
      </w:hyperlink>
    </w:p>
    <w:p w:rsidR="000B77E2" w:rsidRPr="000B77E2" w:rsidRDefault="000B77E2" w:rsidP="000B77E2">
      <w:pPr>
        <w:spacing w:before="100" w:beforeAutospacing="1" w:after="100" w:afterAutospacing="1"/>
        <w:rPr>
          <w:rFonts w:asciiTheme="minorHAnsi" w:eastAsia="Times New Roman" w:hAnsiTheme="minorHAnsi" w:cstheme="minorHAnsi"/>
          <w:sz w:val="24"/>
          <w:szCs w:val="24"/>
          <w:lang w:eastAsia="fr-FR"/>
        </w:rPr>
      </w:pPr>
      <w:r w:rsidRPr="000B77E2">
        <w:rPr>
          <w:rFonts w:asciiTheme="minorHAnsi" w:eastAsia="Times New Roman" w:hAnsiTheme="minorHAnsi" w:cstheme="minorHAnsi"/>
          <w:sz w:val="24"/>
          <w:szCs w:val="24"/>
          <w:lang w:eastAsia="fr-FR"/>
        </w:rPr>
        <w:br/>
        <w:t>La création ou l'extension d'installations ou de bâtiments à caractère industriel ainsi que de constructions légères ou provisoires peut être subordonnée à des prescriptions particulières, notamment à l'aménagement d'écrans de verdure ou à l'observation d'une marge de reculement.</w:t>
      </w:r>
    </w:p>
    <w:p w:rsidR="000B77E2" w:rsidRPr="008038EA" w:rsidRDefault="000B77E2" w:rsidP="008038EA">
      <w:pPr>
        <w:spacing w:before="100" w:beforeAutospacing="1" w:after="100" w:afterAutospacing="1"/>
        <w:rPr>
          <w:rFonts w:asciiTheme="minorHAnsi" w:eastAsia="Times New Roman" w:hAnsiTheme="minorHAnsi" w:cstheme="minorHAnsi"/>
          <w:sz w:val="24"/>
          <w:szCs w:val="24"/>
          <w:lang w:eastAsia="fr-FR"/>
        </w:rPr>
      </w:pPr>
    </w:p>
    <w:p w:rsidR="008038EA" w:rsidRPr="002D510F" w:rsidRDefault="008038EA" w:rsidP="002D510F">
      <w:pPr>
        <w:spacing w:before="100" w:beforeAutospacing="1" w:after="100" w:afterAutospacing="1"/>
        <w:rPr>
          <w:rFonts w:asciiTheme="minorHAnsi" w:eastAsia="Times New Roman" w:hAnsiTheme="minorHAnsi" w:cstheme="minorHAnsi"/>
          <w:sz w:val="24"/>
          <w:szCs w:val="24"/>
          <w:lang w:eastAsia="fr-FR"/>
        </w:rPr>
      </w:pPr>
    </w:p>
    <w:p w:rsidR="002D510F" w:rsidRPr="00306C66" w:rsidRDefault="002D510F" w:rsidP="002D510F">
      <w:pPr>
        <w:spacing w:before="100" w:beforeAutospacing="1" w:after="100" w:afterAutospacing="1"/>
        <w:rPr>
          <w:rFonts w:asciiTheme="minorHAnsi" w:eastAsia="Times New Roman" w:hAnsiTheme="minorHAnsi" w:cstheme="minorHAnsi"/>
          <w:sz w:val="24"/>
          <w:szCs w:val="24"/>
          <w:lang w:eastAsia="fr-FR"/>
        </w:rPr>
      </w:pPr>
    </w:p>
    <w:p w:rsidR="00D153D0" w:rsidRPr="00306C66" w:rsidRDefault="00D153D0" w:rsidP="002D510F">
      <w:pPr>
        <w:rPr>
          <w:rFonts w:asciiTheme="minorHAnsi" w:hAnsiTheme="minorHAnsi" w:cstheme="minorHAnsi"/>
        </w:rPr>
      </w:pPr>
    </w:p>
    <w:sectPr w:rsidR="00D153D0" w:rsidRPr="00306C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0452AD"/>
    <w:multiLevelType w:val="multilevel"/>
    <w:tmpl w:val="F44ED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2913E0"/>
    <w:multiLevelType w:val="multilevel"/>
    <w:tmpl w:val="36F01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C66"/>
    <w:rsid w:val="000B77E2"/>
    <w:rsid w:val="002D510F"/>
    <w:rsid w:val="00306C66"/>
    <w:rsid w:val="004950F7"/>
    <w:rsid w:val="007B17E7"/>
    <w:rsid w:val="008038EA"/>
    <w:rsid w:val="009A2DDF"/>
    <w:rsid w:val="00D153D0"/>
    <w:rsid w:val="00F36E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7262FE-55E6-40BB-9A54-3EB7B530A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7E7"/>
    <w:rPr>
      <w:rFonts w:ascii="Arial" w:hAnsi="Arial"/>
    </w:rPr>
  </w:style>
  <w:style w:type="paragraph" w:styleId="Titre1">
    <w:name w:val="heading 1"/>
    <w:basedOn w:val="Normal"/>
    <w:next w:val="Normal"/>
    <w:link w:val="Titre1Car"/>
    <w:autoRedefine/>
    <w:uiPriority w:val="9"/>
    <w:qFormat/>
    <w:rsid w:val="00F36E00"/>
    <w:pPr>
      <w:keepNext/>
      <w:keepLines/>
      <w:spacing w:before="240"/>
      <w:outlineLvl w:val="0"/>
    </w:pPr>
    <w:rPr>
      <w:rFonts w:ascii="Calibri" w:eastAsiaTheme="majorEastAsia" w:hAnsi="Calibri" w:cstheme="majorBidi"/>
      <w:b/>
      <w:smallCaps/>
      <w:sz w:val="28"/>
      <w:szCs w:val="32"/>
    </w:rPr>
  </w:style>
  <w:style w:type="paragraph" w:styleId="Titre2">
    <w:name w:val="heading 2"/>
    <w:basedOn w:val="Normal"/>
    <w:next w:val="Normal"/>
    <w:link w:val="Titre2Car"/>
    <w:autoRedefine/>
    <w:uiPriority w:val="9"/>
    <w:qFormat/>
    <w:rsid w:val="00F36E00"/>
    <w:pPr>
      <w:keepNext/>
      <w:keepLines/>
      <w:spacing w:before="40"/>
      <w:outlineLvl w:val="1"/>
    </w:pPr>
    <w:rPr>
      <w:rFonts w:ascii="Calibri" w:eastAsiaTheme="majorEastAsia" w:hAnsi="Calibri" w:cstheme="majorBidi"/>
      <w:b/>
      <w:sz w:val="24"/>
      <w:szCs w:val="26"/>
    </w:rPr>
  </w:style>
  <w:style w:type="paragraph" w:styleId="Titre3">
    <w:name w:val="heading 3"/>
    <w:basedOn w:val="Normal"/>
    <w:next w:val="Normal"/>
    <w:link w:val="Titre3Car"/>
    <w:autoRedefine/>
    <w:uiPriority w:val="9"/>
    <w:qFormat/>
    <w:rsid w:val="00F36E00"/>
    <w:pPr>
      <w:keepNext/>
      <w:keepLines/>
      <w:spacing w:before="40"/>
      <w:outlineLvl w:val="2"/>
    </w:pPr>
    <w:rPr>
      <w:rFonts w:ascii="Calibri" w:eastAsiaTheme="majorEastAsia" w:hAnsi="Calibri" w:cstheme="majorBid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36E00"/>
    <w:rPr>
      <w:rFonts w:ascii="Calibri" w:eastAsiaTheme="majorEastAsia" w:hAnsi="Calibri" w:cstheme="majorBidi"/>
      <w:b/>
      <w:smallCaps/>
      <w:sz w:val="28"/>
      <w:szCs w:val="32"/>
    </w:rPr>
  </w:style>
  <w:style w:type="character" w:customStyle="1" w:styleId="Titre2Car">
    <w:name w:val="Titre 2 Car"/>
    <w:basedOn w:val="Policepardfaut"/>
    <w:link w:val="Titre2"/>
    <w:uiPriority w:val="9"/>
    <w:rsid w:val="00F36E00"/>
    <w:rPr>
      <w:rFonts w:ascii="Calibri" w:eastAsiaTheme="majorEastAsia" w:hAnsi="Calibri" w:cstheme="majorBidi"/>
      <w:b/>
      <w:sz w:val="24"/>
      <w:szCs w:val="26"/>
    </w:rPr>
  </w:style>
  <w:style w:type="table" w:styleId="Grilledutableau">
    <w:name w:val="Table Grid"/>
    <w:basedOn w:val="TableauNormal"/>
    <w:uiPriority w:val="39"/>
    <w:rsid w:val="00F36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F36E00"/>
    <w:rPr>
      <w:sz w:val="20"/>
    </w:rPr>
  </w:style>
  <w:style w:type="character" w:customStyle="1" w:styleId="Titre3Car">
    <w:name w:val="Titre 3 Car"/>
    <w:basedOn w:val="Policepardfaut"/>
    <w:link w:val="Titre3"/>
    <w:uiPriority w:val="9"/>
    <w:rsid w:val="00F36E00"/>
    <w:rPr>
      <w:rFonts w:ascii="Calibri" w:eastAsiaTheme="majorEastAsia" w:hAnsi="Calibri" w:cstheme="majorBidi"/>
      <w:sz w:val="24"/>
      <w:szCs w:val="24"/>
    </w:rPr>
  </w:style>
  <w:style w:type="character" w:styleId="Lienhypertexte">
    <w:name w:val="Hyperlink"/>
    <w:basedOn w:val="Policepardfaut"/>
    <w:uiPriority w:val="99"/>
    <w:semiHidden/>
    <w:unhideWhenUsed/>
    <w:rsid w:val="00306C66"/>
    <w:rPr>
      <w:color w:val="0000FF"/>
      <w:u w:val="single"/>
    </w:rPr>
  </w:style>
  <w:style w:type="paragraph" w:styleId="NormalWeb">
    <w:name w:val="Normal (Web)"/>
    <w:basedOn w:val="Normal"/>
    <w:uiPriority w:val="99"/>
    <w:unhideWhenUsed/>
    <w:rsid w:val="00306C66"/>
    <w:pPr>
      <w:spacing w:before="100" w:beforeAutospacing="1" w:after="100" w:afterAutospacing="1"/>
      <w:jc w:val="left"/>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4950F7"/>
    <w:rPr>
      <w:color w:val="954F72" w:themeColor="followedHyperlink"/>
      <w:u w:val="single"/>
    </w:rPr>
  </w:style>
  <w:style w:type="paragraph" w:styleId="Textedebulles">
    <w:name w:val="Balloon Text"/>
    <w:basedOn w:val="Normal"/>
    <w:link w:val="TextedebullesCar"/>
    <w:uiPriority w:val="99"/>
    <w:semiHidden/>
    <w:unhideWhenUsed/>
    <w:rsid w:val="004950F7"/>
    <w:rPr>
      <w:rFonts w:ascii="Segoe UI" w:hAnsi="Segoe UI" w:cs="Segoe UI"/>
      <w:sz w:val="18"/>
      <w:szCs w:val="18"/>
    </w:rPr>
  </w:style>
  <w:style w:type="character" w:customStyle="1" w:styleId="TextedebullesCar">
    <w:name w:val="Texte de bulles Car"/>
    <w:basedOn w:val="Policepardfaut"/>
    <w:link w:val="Textedebulles"/>
    <w:uiPriority w:val="99"/>
    <w:semiHidden/>
    <w:rsid w:val="004950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81075">
      <w:bodyDiv w:val="1"/>
      <w:marLeft w:val="0"/>
      <w:marRight w:val="0"/>
      <w:marTop w:val="0"/>
      <w:marBottom w:val="0"/>
      <w:divBdr>
        <w:top w:val="none" w:sz="0" w:space="0" w:color="auto"/>
        <w:left w:val="none" w:sz="0" w:space="0" w:color="auto"/>
        <w:bottom w:val="none" w:sz="0" w:space="0" w:color="auto"/>
        <w:right w:val="none" w:sz="0" w:space="0" w:color="auto"/>
      </w:divBdr>
      <w:divsChild>
        <w:div w:id="84301532">
          <w:marLeft w:val="0"/>
          <w:marRight w:val="0"/>
          <w:marTop w:val="0"/>
          <w:marBottom w:val="0"/>
          <w:divBdr>
            <w:top w:val="none" w:sz="0" w:space="0" w:color="auto"/>
            <w:left w:val="none" w:sz="0" w:space="0" w:color="auto"/>
            <w:bottom w:val="none" w:sz="0" w:space="0" w:color="auto"/>
            <w:right w:val="none" w:sz="0" w:space="0" w:color="auto"/>
          </w:divBdr>
        </w:div>
        <w:div w:id="1967349852">
          <w:marLeft w:val="0"/>
          <w:marRight w:val="0"/>
          <w:marTop w:val="0"/>
          <w:marBottom w:val="0"/>
          <w:divBdr>
            <w:top w:val="none" w:sz="0" w:space="0" w:color="auto"/>
            <w:left w:val="none" w:sz="0" w:space="0" w:color="auto"/>
            <w:bottom w:val="none" w:sz="0" w:space="0" w:color="auto"/>
            <w:right w:val="none" w:sz="0" w:space="0" w:color="auto"/>
          </w:divBdr>
          <w:divsChild>
            <w:div w:id="1319529161">
              <w:marLeft w:val="0"/>
              <w:marRight w:val="0"/>
              <w:marTop w:val="0"/>
              <w:marBottom w:val="0"/>
              <w:divBdr>
                <w:top w:val="none" w:sz="0" w:space="0" w:color="auto"/>
                <w:left w:val="none" w:sz="0" w:space="0" w:color="auto"/>
                <w:bottom w:val="none" w:sz="0" w:space="0" w:color="auto"/>
                <w:right w:val="none" w:sz="0" w:space="0" w:color="auto"/>
              </w:divBdr>
            </w:div>
            <w:div w:id="1207909675">
              <w:marLeft w:val="0"/>
              <w:marRight w:val="0"/>
              <w:marTop w:val="0"/>
              <w:marBottom w:val="0"/>
              <w:divBdr>
                <w:top w:val="none" w:sz="0" w:space="0" w:color="auto"/>
                <w:left w:val="none" w:sz="0" w:space="0" w:color="auto"/>
                <w:bottom w:val="none" w:sz="0" w:space="0" w:color="auto"/>
                <w:right w:val="none" w:sz="0" w:space="0" w:color="auto"/>
              </w:divBdr>
            </w:div>
            <w:div w:id="1102143918">
              <w:marLeft w:val="0"/>
              <w:marRight w:val="0"/>
              <w:marTop w:val="0"/>
              <w:marBottom w:val="0"/>
              <w:divBdr>
                <w:top w:val="none" w:sz="0" w:space="0" w:color="auto"/>
                <w:left w:val="none" w:sz="0" w:space="0" w:color="auto"/>
                <w:bottom w:val="none" w:sz="0" w:space="0" w:color="auto"/>
                <w:right w:val="none" w:sz="0" w:space="0" w:color="auto"/>
              </w:divBdr>
            </w:div>
          </w:divsChild>
        </w:div>
        <w:div w:id="576672744">
          <w:marLeft w:val="0"/>
          <w:marRight w:val="0"/>
          <w:marTop w:val="0"/>
          <w:marBottom w:val="0"/>
          <w:divBdr>
            <w:top w:val="none" w:sz="0" w:space="0" w:color="auto"/>
            <w:left w:val="none" w:sz="0" w:space="0" w:color="auto"/>
            <w:bottom w:val="none" w:sz="0" w:space="0" w:color="auto"/>
            <w:right w:val="none" w:sz="0" w:space="0" w:color="auto"/>
          </w:divBdr>
          <w:divsChild>
            <w:div w:id="1362245360">
              <w:marLeft w:val="0"/>
              <w:marRight w:val="0"/>
              <w:marTop w:val="0"/>
              <w:marBottom w:val="0"/>
              <w:divBdr>
                <w:top w:val="none" w:sz="0" w:space="0" w:color="auto"/>
                <w:left w:val="none" w:sz="0" w:space="0" w:color="auto"/>
                <w:bottom w:val="none" w:sz="0" w:space="0" w:color="auto"/>
                <w:right w:val="none" w:sz="0" w:space="0" w:color="auto"/>
              </w:divBdr>
            </w:div>
            <w:div w:id="1037120558">
              <w:marLeft w:val="0"/>
              <w:marRight w:val="0"/>
              <w:marTop w:val="0"/>
              <w:marBottom w:val="0"/>
              <w:divBdr>
                <w:top w:val="none" w:sz="0" w:space="0" w:color="auto"/>
                <w:left w:val="none" w:sz="0" w:space="0" w:color="auto"/>
                <w:bottom w:val="none" w:sz="0" w:space="0" w:color="auto"/>
                <w:right w:val="none" w:sz="0" w:space="0" w:color="auto"/>
              </w:divBdr>
            </w:div>
            <w:div w:id="163783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257717">
      <w:bodyDiv w:val="1"/>
      <w:marLeft w:val="0"/>
      <w:marRight w:val="0"/>
      <w:marTop w:val="0"/>
      <w:marBottom w:val="0"/>
      <w:divBdr>
        <w:top w:val="none" w:sz="0" w:space="0" w:color="auto"/>
        <w:left w:val="none" w:sz="0" w:space="0" w:color="auto"/>
        <w:bottom w:val="none" w:sz="0" w:space="0" w:color="auto"/>
        <w:right w:val="none" w:sz="0" w:space="0" w:color="auto"/>
      </w:divBdr>
      <w:divsChild>
        <w:div w:id="160436177">
          <w:marLeft w:val="0"/>
          <w:marRight w:val="0"/>
          <w:marTop w:val="0"/>
          <w:marBottom w:val="0"/>
          <w:divBdr>
            <w:top w:val="none" w:sz="0" w:space="0" w:color="auto"/>
            <w:left w:val="none" w:sz="0" w:space="0" w:color="auto"/>
            <w:bottom w:val="none" w:sz="0" w:space="0" w:color="auto"/>
            <w:right w:val="none" w:sz="0" w:space="0" w:color="auto"/>
          </w:divBdr>
        </w:div>
        <w:div w:id="2053188187">
          <w:marLeft w:val="0"/>
          <w:marRight w:val="0"/>
          <w:marTop w:val="0"/>
          <w:marBottom w:val="0"/>
          <w:divBdr>
            <w:top w:val="none" w:sz="0" w:space="0" w:color="auto"/>
            <w:left w:val="none" w:sz="0" w:space="0" w:color="auto"/>
            <w:bottom w:val="none" w:sz="0" w:space="0" w:color="auto"/>
            <w:right w:val="none" w:sz="0" w:space="0" w:color="auto"/>
          </w:divBdr>
          <w:divsChild>
            <w:div w:id="1188448455">
              <w:marLeft w:val="0"/>
              <w:marRight w:val="0"/>
              <w:marTop w:val="0"/>
              <w:marBottom w:val="0"/>
              <w:divBdr>
                <w:top w:val="none" w:sz="0" w:space="0" w:color="auto"/>
                <w:left w:val="none" w:sz="0" w:space="0" w:color="auto"/>
                <w:bottom w:val="none" w:sz="0" w:space="0" w:color="auto"/>
                <w:right w:val="none" w:sz="0" w:space="0" w:color="auto"/>
              </w:divBdr>
            </w:div>
            <w:div w:id="631447092">
              <w:marLeft w:val="0"/>
              <w:marRight w:val="0"/>
              <w:marTop w:val="0"/>
              <w:marBottom w:val="0"/>
              <w:divBdr>
                <w:top w:val="none" w:sz="0" w:space="0" w:color="auto"/>
                <w:left w:val="none" w:sz="0" w:space="0" w:color="auto"/>
                <w:bottom w:val="none" w:sz="0" w:space="0" w:color="auto"/>
                <w:right w:val="none" w:sz="0" w:space="0" w:color="auto"/>
              </w:divBdr>
            </w:div>
            <w:div w:id="1241597800">
              <w:marLeft w:val="0"/>
              <w:marRight w:val="0"/>
              <w:marTop w:val="0"/>
              <w:marBottom w:val="0"/>
              <w:divBdr>
                <w:top w:val="none" w:sz="0" w:space="0" w:color="auto"/>
                <w:left w:val="none" w:sz="0" w:space="0" w:color="auto"/>
                <w:bottom w:val="none" w:sz="0" w:space="0" w:color="auto"/>
                <w:right w:val="none" w:sz="0" w:space="0" w:color="auto"/>
              </w:divBdr>
            </w:div>
          </w:divsChild>
        </w:div>
        <w:div w:id="1555002455">
          <w:marLeft w:val="0"/>
          <w:marRight w:val="0"/>
          <w:marTop w:val="0"/>
          <w:marBottom w:val="0"/>
          <w:divBdr>
            <w:top w:val="none" w:sz="0" w:space="0" w:color="auto"/>
            <w:left w:val="none" w:sz="0" w:space="0" w:color="auto"/>
            <w:bottom w:val="none" w:sz="0" w:space="0" w:color="auto"/>
            <w:right w:val="none" w:sz="0" w:space="0" w:color="auto"/>
          </w:divBdr>
          <w:divsChild>
            <w:div w:id="2127117987">
              <w:marLeft w:val="0"/>
              <w:marRight w:val="0"/>
              <w:marTop w:val="0"/>
              <w:marBottom w:val="0"/>
              <w:divBdr>
                <w:top w:val="none" w:sz="0" w:space="0" w:color="auto"/>
                <w:left w:val="none" w:sz="0" w:space="0" w:color="auto"/>
                <w:bottom w:val="none" w:sz="0" w:space="0" w:color="auto"/>
                <w:right w:val="none" w:sz="0" w:space="0" w:color="auto"/>
              </w:divBdr>
            </w:div>
            <w:div w:id="342517191">
              <w:marLeft w:val="0"/>
              <w:marRight w:val="0"/>
              <w:marTop w:val="0"/>
              <w:marBottom w:val="0"/>
              <w:divBdr>
                <w:top w:val="none" w:sz="0" w:space="0" w:color="auto"/>
                <w:left w:val="none" w:sz="0" w:space="0" w:color="auto"/>
                <w:bottom w:val="none" w:sz="0" w:space="0" w:color="auto"/>
                <w:right w:val="none" w:sz="0" w:space="0" w:color="auto"/>
              </w:divBdr>
            </w:div>
            <w:div w:id="680736727">
              <w:marLeft w:val="0"/>
              <w:marRight w:val="0"/>
              <w:marTop w:val="0"/>
              <w:marBottom w:val="0"/>
              <w:divBdr>
                <w:top w:val="none" w:sz="0" w:space="0" w:color="auto"/>
                <w:left w:val="none" w:sz="0" w:space="0" w:color="auto"/>
                <w:bottom w:val="none" w:sz="0" w:space="0" w:color="auto"/>
                <w:right w:val="none" w:sz="0" w:space="0" w:color="auto"/>
              </w:divBdr>
            </w:div>
          </w:divsChild>
        </w:div>
        <w:div w:id="1581868567">
          <w:marLeft w:val="0"/>
          <w:marRight w:val="0"/>
          <w:marTop w:val="0"/>
          <w:marBottom w:val="0"/>
          <w:divBdr>
            <w:top w:val="none" w:sz="0" w:space="0" w:color="auto"/>
            <w:left w:val="none" w:sz="0" w:space="0" w:color="auto"/>
            <w:bottom w:val="none" w:sz="0" w:space="0" w:color="auto"/>
            <w:right w:val="none" w:sz="0" w:space="0" w:color="auto"/>
          </w:divBdr>
          <w:divsChild>
            <w:div w:id="1739933670">
              <w:marLeft w:val="0"/>
              <w:marRight w:val="0"/>
              <w:marTop w:val="0"/>
              <w:marBottom w:val="0"/>
              <w:divBdr>
                <w:top w:val="none" w:sz="0" w:space="0" w:color="auto"/>
                <w:left w:val="none" w:sz="0" w:space="0" w:color="auto"/>
                <w:bottom w:val="none" w:sz="0" w:space="0" w:color="auto"/>
                <w:right w:val="none" w:sz="0" w:space="0" w:color="auto"/>
              </w:divBdr>
            </w:div>
            <w:div w:id="1822962191">
              <w:marLeft w:val="0"/>
              <w:marRight w:val="0"/>
              <w:marTop w:val="0"/>
              <w:marBottom w:val="0"/>
              <w:divBdr>
                <w:top w:val="none" w:sz="0" w:space="0" w:color="auto"/>
                <w:left w:val="none" w:sz="0" w:space="0" w:color="auto"/>
                <w:bottom w:val="none" w:sz="0" w:space="0" w:color="auto"/>
                <w:right w:val="none" w:sz="0" w:space="0" w:color="auto"/>
              </w:divBdr>
            </w:div>
            <w:div w:id="2003702941">
              <w:marLeft w:val="0"/>
              <w:marRight w:val="0"/>
              <w:marTop w:val="0"/>
              <w:marBottom w:val="0"/>
              <w:divBdr>
                <w:top w:val="none" w:sz="0" w:space="0" w:color="auto"/>
                <w:left w:val="none" w:sz="0" w:space="0" w:color="auto"/>
                <w:bottom w:val="none" w:sz="0" w:space="0" w:color="auto"/>
                <w:right w:val="none" w:sz="0" w:space="0" w:color="auto"/>
              </w:divBdr>
            </w:div>
          </w:divsChild>
        </w:div>
        <w:div w:id="1101143925">
          <w:marLeft w:val="0"/>
          <w:marRight w:val="0"/>
          <w:marTop w:val="0"/>
          <w:marBottom w:val="0"/>
          <w:divBdr>
            <w:top w:val="none" w:sz="0" w:space="0" w:color="auto"/>
            <w:left w:val="none" w:sz="0" w:space="0" w:color="auto"/>
            <w:bottom w:val="none" w:sz="0" w:space="0" w:color="auto"/>
            <w:right w:val="none" w:sz="0" w:space="0" w:color="auto"/>
          </w:divBdr>
          <w:divsChild>
            <w:div w:id="821849024">
              <w:marLeft w:val="0"/>
              <w:marRight w:val="0"/>
              <w:marTop w:val="0"/>
              <w:marBottom w:val="0"/>
              <w:divBdr>
                <w:top w:val="none" w:sz="0" w:space="0" w:color="auto"/>
                <w:left w:val="none" w:sz="0" w:space="0" w:color="auto"/>
                <w:bottom w:val="none" w:sz="0" w:space="0" w:color="auto"/>
                <w:right w:val="none" w:sz="0" w:space="0" w:color="auto"/>
              </w:divBdr>
            </w:div>
            <w:div w:id="1168907654">
              <w:marLeft w:val="0"/>
              <w:marRight w:val="0"/>
              <w:marTop w:val="0"/>
              <w:marBottom w:val="0"/>
              <w:divBdr>
                <w:top w:val="none" w:sz="0" w:space="0" w:color="auto"/>
                <w:left w:val="none" w:sz="0" w:space="0" w:color="auto"/>
                <w:bottom w:val="none" w:sz="0" w:space="0" w:color="auto"/>
                <w:right w:val="none" w:sz="0" w:space="0" w:color="auto"/>
              </w:divBdr>
            </w:div>
            <w:div w:id="635255050">
              <w:marLeft w:val="0"/>
              <w:marRight w:val="0"/>
              <w:marTop w:val="0"/>
              <w:marBottom w:val="0"/>
              <w:divBdr>
                <w:top w:val="none" w:sz="0" w:space="0" w:color="auto"/>
                <w:left w:val="none" w:sz="0" w:space="0" w:color="auto"/>
                <w:bottom w:val="none" w:sz="0" w:space="0" w:color="auto"/>
                <w:right w:val="none" w:sz="0" w:space="0" w:color="auto"/>
              </w:divBdr>
            </w:div>
          </w:divsChild>
        </w:div>
        <w:div w:id="282687725">
          <w:marLeft w:val="0"/>
          <w:marRight w:val="0"/>
          <w:marTop w:val="0"/>
          <w:marBottom w:val="0"/>
          <w:divBdr>
            <w:top w:val="none" w:sz="0" w:space="0" w:color="auto"/>
            <w:left w:val="none" w:sz="0" w:space="0" w:color="auto"/>
            <w:bottom w:val="none" w:sz="0" w:space="0" w:color="auto"/>
            <w:right w:val="none" w:sz="0" w:space="0" w:color="auto"/>
          </w:divBdr>
          <w:divsChild>
            <w:div w:id="1352683894">
              <w:marLeft w:val="0"/>
              <w:marRight w:val="0"/>
              <w:marTop w:val="0"/>
              <w:marBottom w:val="0"/>
              <w:divBdr>
                <w:top w:val="none" w:sz="0" w:space="0" w:color="auto"/>
                <w:left w:val="none" w:sz="0" w:space="0" w:color="auto"/>
                <w:bottom w:val="none" w:sz="0" w:space="0" w:color="auto"/>
                <w:right w:val="none" w:sz="0" w:space="0" w:color="auto"/>
              </w:divBdr>
            </w:div>
            <w:div w:id="910503464">
              <w:marLeft w:val="0"/>
              <w:marRight w:val="0"/>
              <w:marTop w:val="0"/>
              <w:marBottom w:val="0"/>
              <w:divBdr>
                <w:top w:val="none" w:sz="0" w:space="0" w:color="auto"/>
                <w:left w:val="none" w:sz="0" w:space="0" w:color="auto"/>
                <w:bottom w:val="none" w:sz="0" w:space="0" w:color="auto"/>
                <w:right w:val="none" w:sz="0" w:space="0" w:color="auto"/>
              </w:divBdr>
            </w:div>
            <w:div w:id="1432699669">
              <w:marLeft w:val="0"/>
              <w:marRight w:val="0"/>
              <w:marTop w:val="0"/>
              <w:marBottom w:val="0"/>
              <w:divBdr>
                <w:top w:val="none" w:sz="0" w:space="0" w:color="auto"/>
                <w:left w:val="none" w:sz="0" w:space="0" w:color="auto"/>
                <w:bottom w:val="none" w:sz="0" w:space="0" w:color="auto"/>
                <w:right w:val="none" w:sz="0" w:space="0" w:color="auto"/>
              </w:divBdr>
            </w:div>
          </w:divsChild>
        </w:div>
        <w:div w:id="1312952739">
          <w:marLeft w:val="0"/>
          <w:marRight w:val="0"/>
          <w:marTop w:val="0"/>
          <w:marBottom w:val="0"/>
          <w:divBdr>
            <w:top w:val="none" w:sz="0" w:space="0" w:color="auto"/>
            <w:left w:val="none" w:sz="0" w:space="0" w:color="auto"/>
            <w:bottom w:val="none" w:sz="0" w:space="0" w:color="auto"/>
            <w:right w:val="none" w:sz="0" w:space="0" w:color="auto"/>
          </w:divBdr>
          <w:divsChild>
            <w:div w:id="1470130344">
              <w:marLeft w:val="0"/>
              <w:marRight w:val="0"/>
              <w:marTop w:val="0"/>
              <w:marBottom w:val="0"/>
              <w:divBdr>
                <w:top w:val="none" w:sz="0" w:space="0" w:color="auto"/>
                <w:left w:val="none" w:sz="0" w:space="0" w:color="auto"/>
                <w:bottom w:val="none" w:sz="0" w:space="0" w:color="auto"/>
                <w:right w:val="none" w:sz="0" w:space="0" w:color="auto"/>
              </w:divBdr>
            </w:div>
            <w:div w:id="766772478">
              <w:marLeft w:val="0"/>
              <w:marRight w:val="0"/>
              <w:marTop w:val="0"/>
              <w:marBottom w:val="0"/>
              <w:divBdr>
                <w:top w:val="none" w:sz="0" w:space="0" w:color="auto"/>
                <w:left w:val="none" w:sz="0" w:space="0" w:color="auto"/>
                <w:bottom w:val="none" w:sz="0" w:space="0" w:color="auto"/>
                <w:right w:val="none" w:sz="0" w:space="0" w:color="auto"/>
              </w:divBdr>
            </w:div>
            <w:div w:id="175314587">
              <w:marLeft w:val="0"/>
              <w:marRight w:val="0"/>
              <w:marTop w:val="0"/>
              <w:marBottom w:val="0"/>
              <w:divBdr>
                <w:top w:val="none" w:sz="0" w:space="0" w:color="auto"/>
                <w:left w:val="none" w:sz="0" w:space="0" w:color="auto"/>
                <w:bottom w:val="none" w:sz="0" w:space="0" w:color="auto"/>
                <w:right w:val="none" w:sz="0" w:space="0" w:color="auto"/>
              </w:divBdr>
            </w:div>
          </w:divsChild>
        </w:div>
        <w:div w:id="1088699541">
          <w:marLeft w:val="0"/>
          <w:marRight w:val="0"/>
          <w:marTop w:val="0"/>
          <w:marBottom w:val="0"/>
          <w:divBdr>
            <w:top w:val="none" w:sz="0" w:space="0" w:color="auto"/>
            <w:left w:val="none" w:sz="0" w:space="0" w:color="auto"/>
            <w:bottom w:val="none" w:sz="0" w:space="0" w:color="auto"/>
            <w:right w:val="none" w:sz="0" w:space="0" w:color="auto"/>
          </w:divBdr>
          <w:divsChild>
            <w:div w:id="675419790">
              <w:marLeft w:val="0"/>
              <w:marRight w:val="0"/>
              <w:marTop w:val="0"/>
              <w:marBottom w:val="0"/>
              <w:divBdr>
                <w:top w:val="none" w:sz="0" w:space="0" w:color="auto"/>
                <w:left w:val="none" w:sz="0" w:space="0" w:color="auto"/>
                <w:bottom w:val="none" w:sz="0" w:space="0" w:color="auto"/>
                <w:right w:val="none" w:sz="0" w:space="0" w:color="auto"/>
              </w:divBdr>
            </w:div>
            <w:div w:id="1527063735">
              <w:marLeft w:val="0"/>
              <w:marRight w:val="0"/>
              <w:marTop w:val="0"/>
              <w:marBottom w:val="0"/>
              <w:divBdr>
                <w:top w:val="none" w:sz="0" w:space="0" w:color="auto"/>
                <w:left w:val="none" w:sz="0" w:space="0" w:color="auto"/>
                <w:bottom w:val="none" w:sz="0" w:space="0" w:color="auto"/>
                <w:right w:val="none" w:sz="0" w:space="0" w:color="auto"/>
              </w:divBdr>
            </w:div>
            <w:div w:id="507909700">
              <w:marLeft w:val="0"/>
              <w:marRight w:val="0"/>
              <w:marTop w:val="0"/>
              <w:marBottom w:val="0"/>
              <w:divBdr>
                <w:top w:val="none" w:sz="0" w:space="0" w:color="auto"/>
                <w:left w:val="none" w:sz="0" w:space="0" w:color="auto"/>
                <w:bottom w:val="none" w:sz="0" w:space="0" w:color="auto"/>
                <w:right w:val="none" w:sz="0" w:space="0" w:color="auto"/>
              </w:divBdr>
            </w:div>
          </w:divsChild>
        </w:div>
        <w:div w:id="337470321">
          <w:marLeft w:val="0"/>
          <w:marRight w:val="0"/>
          <w:marTop w:val="0"/>
          <w:marBottom w:val="0"/>
          <w:divBdr>
            <w:top w:val="none" w:sz="0" w:space="0" w:color="auto"/>
            <w:left w:val="none" w:sz="0" w:space="0" w:color="auto"/>
            <w:bottom w:val="none" w:sz="0" w:space="0" w:color="auto"/>
            <w:right w:val="none" w:sz="0" w:space="0" w:color="auto"/>
          </w:divBdr>
          <w:divsChild>
            <w:div w:id="1031498045">
              <w:marLeft w:val="0"/>
              <w:marRight w:val="0"/>
              <w:marTop w:val="0"/>
              <w:marBottom w:val="0"/>
              <w:divBdr>
                <w:top w:val="none" w:sz="0" w:space="0" w:color="auto"/>
                <w:left w:val="none" w:sz="0" w:space="0" w:color="auto"/>
                <w:bottom w:val="none" w:sz="0" w:space="0" w:color="auto"/>
                <w:right w:val="none" w:sz="0" w:space="0" w:color="auto"/>
              </w:divBdr>
            </w:div>
            <w:div w:id="1632593313">
              <w:marLeft w:val="0"/>
              <w:marRight w:val="0"/>
              <w:marTop w:val="0"/>
              <w:marBottom w:val="0"/>
              <w:divBdr>
                <w:top w:val="none" w:sz="0" w:space="0" w:color="auto"/>
                <w:left w:val="none" w:sz="0" w:space="0" w:color="auto"/>
                <w:bottom w:val="none" w:sz="0" w:space="0" w:color="auto"/>
                <w:right w:val="none" w:sz="0" w:space="0" w:color="auto"/>
              </w:divBdr>
            </w:div>
            <w:div w:id="113251720">
              <w:marLeft w:val="0"/>
              <w:marRight w:val="0"/>
              <w:marTop w:val="0"/>
              <w:marBottom w:val="0"/>
              <w:divBdr>
                <w:top w:val="none" w:sz="0" w:space="0" w:color="auto"/>
                <w:left w:val="none" w:sz="0" w:space="0" w:color="auto"/>
                <w:bottom w:val="none" w:sz="0" w:space="0" w:color="auto"/>
                <w:right w:val="none" w:sz="0" w:space="0" w:color="auto"/>
              </w:divBdr>
            </w:div>
          </w:divsChild>
        </w:div>
        <w:div w:id="1314993731">
          <w:marLeft w:val="0"/>
          <w:marRight w:val="0"/>
          <w:marTop w:val="0"/>
          <w:marBottom w:val="0"/>
          <w:divBdr>
            <w:top w:val="none" w:sz="0" w:space="0" w:color="auto"/>
            <w:left w:val="none" w:sz="0" w:space="0" w:color="auto"/>
            <w:bottom w:val="none" w:sz="0" w:space="0" w:color="auto"/>
            <w:right w:val="none" w:sz="0" w:space="0" w:color="auto"/>
          </w:divBdr>
          <w:divsChild>
            <w:div w:id="2066491944">
              <w:marLeft w:val="0"/>
              <w:marRight w:val="0"/>
              <w:marTop w:val="0"/>
              <w:marBottom w:val="0"/>
              <w:divBdr>
                <w:top w:val="none" w:sz="0" w:space="0" w:color="auto"/>
                <w:left w:val="none" w:sz="0" w:space="0" w:color="auto"/>
                <w:bottom w:val="none" w:sz="0" w:space="0" w:color="auto"/>
                <w:right w:val="none" w:sz="0" w:space="0" w:color="auto"/>
              </w:divBdr>
            </w:div>
            <w:div w:id="1410274357">
              <w:marLeft w:val="0"/>
              <w:marRight w:val="0"/>
              <w:marTop w:val="0"/>
              <w:marBottom w:val="0"/>
              <w:divBdr>
                <w:top w:val="none" w:sz="0" w:space="0" w:color="auto"/>
                <w:left w:val="none" w:sz="0" w:space="0" w:color="auto"/>
                <w:bottom w:val="none" w:sz="0" w:space="0" w:color="auto"/>
                <w:right w:val="none" w:sz="0" w:space="0" w:color="auto"/>
              </w:divBdr>
            </w:div>
            <w:div w:id="1002011402">
              <w:marLeft w:val="0"/>
              <w:marRight w:val="0"/>
              <w:marTop w:val="0"/>
              <w:marBottom w:val="0"/>
              <w:divBdr>
                <w:top w:val="none" w:sz="0" w:space="0" w:color="auto"/>
                <w:left w:val="none" w:sz="0" w:space="0" w:color="auto"/>
                <w:bottom w:val="none" w:sz="0" w:space="0" w:color="auto"/>
                <w:right w:val="none" w:sz="0" w:space="0" w:color="auto"/>
              </w:divBdr>
            </w:div>
          </w:divsChild>
        </w:div>
        <w:div w:id="243884469">
          <w:marLeft w:val="0"/>
          <w:marRight w:val="0"/>
          <w:marTop w:val="0"/>
          <w:marBottom w:val="0"/>
          <w:divBdr>
            <w:top w:val="none" w:sz="0" w:space="0" w:color="auto"/>
            <w:left w:val="none" w:sz="0" w:space="0" w:color="auto"/>
            <w:bottom w:val="none" w:sz="0" w:space="0" w:color="auto"/>
            <w:right w:val="none" w:sz="0" w:space="0" w:color="auto"/>
          </w:divBdr>
          <w:divsChild>
            <w:div w:id="981691793">
              <w:marLeft w:val="0"/>
              <w:marRight w:val="0"/>
              <w:marTop w:val="0"/>
              <w:marBottom w:val="0"/>
              <w:divBdr>
                <w:top w:val="none" w:sz="0" w:space="0" w:color="auto"/>
                <w:left w:val="none" w:sz="0" w:space="0" w:color="auto"/>
                <w:bottom w:val="none" w:sz="0" w:space="0" w:color="auto"/>
                <w:right w:val="none" w:sz="0" w:space="0" w:color="auto"/>
              </w:divBdr>
            </w:div>
            <w:div w:id="1879394363">
              <w:marLeft w:val="0"/>
              <w:marRight w:val="0"/>
              <w:marTop w:val="0"/>
              <w:marBottom w:val="0"/>
              <w:divBdr>
                <w:top w:val="none" w:sz="0" w:space="0" w:color="auto"/>
                <w:left w:val="none" w:sz="0" w:space="0" w:color="auto"/>
                <w:bottom w:val="none" w:sz="0" w:space="0" w:color="auto"/>
                <w:right w:val="none" w:sz="0" w:space="0" w:color="auto"/>
              </w:divBdr>
            </w:div>
            <w:div w:id="394548350">
              <w:marLeft w:val="0"/>
              <w:marRight w:val="0"/>
              <w:marTop w:val="0"/>
              <w:marBottom w:val="0"/>
              <w:divBdr>
                <w:top w:val="none" w:sz="0" w:space="0" w:color="auto"/>
                <w:left w:val="none" w:sz="0" w:space="0" w:color="auto"/>
                <w:bottom w:val="none" w:sz="0" w:space="0" w:color="auto"/>
                <w:right w:val="none" w:sz="0" w:space="0" w:color="auto"/>
              </w:divBdr>
            </w:div>
          </w:divsChild>
        </w:div>
        <w:div w:id="1092317670">
          <w:marLeft w:val="0"/>
          <w:marRight w:val="0"/>
          <w:marTop w:val="0"/>
          <w:marBottom w:val="0"/>
          <w:divBdr>
            <w:top w:val="none" w:sz="0" w:space="0" w:color="auto"/>
            <w:left w:val="none" w:sz="0" w:space="0" w:color="auto"/>
            <w:bottom w:val="none" w:sz="0" w:space="0" w:color="auto"/>
            <w:right w:val="none" w:sz="0" w:space="0" w:color="auto"/>
          </w:divBdr>
          <w:divsChild>
            <w:div w:id="42561655">
              <w:marLeft w:val="0"/>
              <w:marRight w:val="0"/>
              <w:marTop w:val="0"/>
              <w:marBottom w:val="0"/>
              <w:divBdr>
                <w:top w:val="none" w:sz="0" w:space="0" w:color="auto"/>
                <w:left w:val="none" w:sz="0" w:space="0" w:color="auto"/>
                <w:bottom w:val="none" w:sz="0" w:space="0" w:color="auto"/>
                <w:right w:val="none" w:sz="0" w:space="0" w:color="auto"/>
              </w:divBdr>
            </w:div>
            <w:div w:id="490026431">
              <w:marLeft w:val="0"/>
              <w:marRight w:val="0"/>
              <w:marTop w:val="0"/>
              <w:marBottom w:val="0"/>
              <w:divBdr>
                <w:top w:val="none" w:sz="0" w:space="0" w:color="auto"/>
                <w:left w:val="none" w:sz="0" w:space="0" w:color="auto"/>
                <w:bottom w:val="none" w:sz="0" w:space="0" w:color="auto"/>
                <w:right w:val="none" w:sz="0" w:space="0" w:color="auto"/>
              </w:divBdr>
            </w:div>
            <w:div w:id="1975325756">
              <w:marLeft w:val="0"/>
              <w:marRight w:val="0"/>
              <w:marTop w:val="0"/>
              <w:marBottom w:val="0"/>
              <w:divBdr>
                <w:top w:val="none" w:sz="0" w:space="0" w:color="auto"/>
                <w:left w:val="none" w:sz="0" w:space="0" w:color="auto"/>
                <w:bottom w:val="none" w:sz="0" w:space="0" w:color="auto"/>
                <w:right w:val="none" w:sz="0" w:space="0" w:color="auto"/>
              </w:divBdr>
            </w:div>
          </w:divsChild>
        </w:div>
        <w:div w:id="2021735643">
          <w:marLeft w:val="0"/>
          <w:marRight w:val="0"/>
          <w:marTop w:val="0"/>
          <w:marBottom w:val="0"/>
          <w:divBdr>
            <w:top w:val="none" w:sz="0" w:space="0" w:color="auto"/>
            <w:left w:val="none" w:sz="0" w:space="0" w:color="auto"/>
            <w:bottom w:val="none" w:sz="0" w:space="0" w:color="auto"/>
            <w:right w:val="none" w:sz="0" w:space="0" w:color="auto"/>
          </w:divBdr>
          <w:divsChild>
            <w:div w:id="729886810">
              <w:marLeft w:val="0"/>
              <w:marRight w:val="0"/>
              <w:marTop w:val="0"/>
              <w:marBottom w:val="0"/>
              <w:divBdr>
                <w:top w:val="none" w:sz="0" w:space="0" w:color="auto"/>
                <w:left w:val="none" w:sz="0" w:space="0" w:color="auto"/>
                <w:bottom w:val="none" w:sz="0" w:space="0" w:color="auto"/>
                <w:right w:val="none" w:sz="0" w:space="0" w:color="auto"/>
              </w:divBdr>
            </w:div>
            <w:div w:id="276064278">
              <w:marLeft w:val="0"/>
              <w:marRight w:val="0"/>
              <w:marTop w:val="0"/>
              <w:marBottom w:val="0"/>
              <w:divBdr>
                <w:top w:val="none" w:sz="0" w:space="0" w:color="auto"/>
                <w:left w:val="none" w:sz="0" w:space="0" w:color="auto"/>
                <w:bottom w:val="none" w:sz="0" w:space="0" w:color="auto"/>
                <w:right w:val="none" w:sz="0" w:space="0" w:color="auto"/>
              </w:divBdr>
            </w:div>
            <w:div w:id="1293906962">
              <w:marLeft w:val="0"/>
              <w:marRight w:val="0"/>
              <w:marTop w:val="0"/>
              <w:marBottom w:val="0"/>
              <w:divBdr>
                <w:top w:val="none" w:sz="0" w:space="0" w:color="auto"/>
                <w:left w:val="none" w:sz="0" w:space="0" w:color="auto"/>
                <w:bottom w:val="none" w:sz="0" w:space="0" w:color="auto"/>
                <w:right w:val="none" w:sz="0" w:space="0" w:color="auto"/>
              </w:divBdr>
            </w:div>
          </w:divsChild>
        </w:div>
        <w:div w:id="2120370165">
          <w:marLeft w:val="0"/>
          <w:marRight w:val="0"/>
          <w:marTop w:val="0"/>
          <w:marBottom w:val="0"/>
          <w:divBdr>
            <w:top w:val="none" w:sz="0" w:space="0" w:color="auto"/>
            <w:left w:val="none" w:sz="0" w:space="0" w:color="auto"/>
            <w:bottom w:val="none" w:sz="0" w:space="0" w:color="auto"/>
            <w:right w:val="none" w:sz="0" w:space="0" w:color="auto"/>
          </w:divBdr>
          <w:divsChild>
            <w:div w:id="1171674354">
              <w:marLeft w:val="0"/>
              <w:marRight w:val="0"/>
              <w:marTop w:val="0"/>
              <w:marBottom w:val="0"/>
              <w:divBdr>
                <w:top w:val="none" w:sz="0" w:space="0" w:color="auto"/>
                <w:left w:val="none" w:sz="0" w:space="0" w:color="auto"/>
                <w:bottom w:val="none" w:sz="0" w:space="0" w:color="auto"/>
                <w:right w:val="none" w:sz="0" w:space="0" w:color="auto"/>
              </w:divBdr>
            </w:div>
            <w:div w:id="1564484212">
              <w:marLeft w:val="0"/>
              <w:marRight w:val="0"/>
              <w:marTop w:val="0"/>
              <w:marBottom w:val="0"/>
              <w:divBdr>
                <w:top w:val="none" w:sz="0" w:space="0" w:color="auto"/>
                <w:left w:val="none" w:sz="0" w:space="0" w:color="auto"/>
                <w:bottom w:val="none" w:sz="0" w:space="0" w:color="auto"/>
                <w:right w:val="none" w:sz="0" w:space="0" w:color="auto"/>
              </w:divBdr>
            </w:div>
            <w:div w:id="1612398062">
              <w:marLeft w:val="0"/>
              <w:marRight w:val="0"/>
              <w:marTop w:val="0"/>
              <w:marBottom w:val="0"/>
              <w:divBdr>
                <w:top w:val="none" w:sz="0" w:space="0" w:color="auto"/>
                <w:left w:val="none" w:sz="0" w:space="0" w:color="auto"/>
                <w:bottom w:val="none" w:sz="0" w:space="0" w:color="auto"/>
                <w:right w:val="none" w:sz="0" w:space="0" w:color="auto"/>
              </w:divBdr>
            </w:div>
          </w:divsChild>
        </w:div>
        <w:div w:id="254360358">
          <w:marLeft w:val="0"/>
          <w:marRight w:val="0"/>
          <w:marTop w:val="0"/>
          <w:marBottom w:val="0"/>
          <w:divBdr>
            <w:top w:val="none" w:sz="0" w:space="0" w:color="auto"/>
            <w:left w:val="none" w:sz="0" w:space="0" w:color="auto"/>
            <w:bottom w:val="none" w:sz="0" w:space="0" w:color="auto"/>
            <w:right w:val="none" w:sz="0" w:space="0" w:color="auto"/>
          </w:divBdr>
          <w:divsChild>
            <w:div w:id="587620753">
              <w:marLeft w:val="0"/>
              <w:marRight w:val="0"/>
              <w:marTop w:val="0"/>
              <w:marBottom w:val="0"/>
              <w:divBdr>
                <w:top w:val="none" w:sz="0" w:space="0" w:color="auto"/>
                <w:left w:val="none" w:sz="0" w:space="0" w:color="auto"/>
                <w:bottom w:val="none" w:sz="0" w:space="0" w:color="auto"/>
                <w:right w:val="none" w:sz="0" w:space="0" w:color="auto"/>
              </w:divBdr>
            </w:div>
            <w:div w:id="270625618">
              <w:marLeft w:val="0"/>
              <w:marRight w:val="0"/>
              <w:marTop w:val="0"/>
              <w:marBottom w:val="0"/>
              <w:divBdr>
                <w:top w:val="none" w:sz="0" w:space="0" w:color="auto"/>
                <w:left w:val="none" w:sz="0" w:space="0" w:color="auto"/>
                <w:bottom w:val="none" w:sz="0" w:space="0" w:color="auto"/>
                <w:right w:val="none" w:sz="0" w:space="0" w:color="auto"/>
              </w:divBdr>
            </w:div>
            <w:div w:id="1142773509">
              <w:marLeft w:val="0"/>
              <w:marRight w:val="0"/>
              <w:marTop w:val="0"/>
              <w:marBottom w:val="0"/>
              <w:divBdr>
                <w:top w:val="none" w:sz="0" w:space="0" w:color="auto"/>
                <w:left w:val="none" w:sz="0" w:space="0" w:color="auto"/>
                <w:bottom w:val="none" w:sz="0" w:space="0" w:color="auto"/>
                <w:right w:val="none" w:sz="0" w:space="0" w:color="auto"/>
              </w:divBdr>
            </w:div>
          </w:divsChild>
        </w:div>
        <w:div w:id="1938512815">
          <w:marLeft w:val="0"/>
          <w:marRight w:val="0"/>
          <w:marTop w:val="0"/>
          <w:marBottom w:val="0"/>
          <w:divBdr>
            <w:top w:val="none" w:sz="0" w:space="0" w:color="auto"/>
            <w:left w:val="none" w:sz="0" w:space="0" w:color="auto"/>
            <w:bottom w:val="none" w:sz="0" w:space="0" w:color="auto"/>
            <w:right w:val="none" w:sz="0" w:space="0" w:color="auto"/>
          </w:divBdr>
          <w:divsChild>
            <w:div w:id="714044239">
              <w:marLeft w:val="0"/>
              <w:marRight w:val="0"/>
              <w:marTop w:val="0"/>
              <w:marBottom w:val="0"/>
              <w:divBdr>
                <w:top w:val="none" w:sz="0" w:space="0" w:color="auto"/>
                <w:left w:val="none" w:sz="0" w:space="0" w:color="auto"/>
                <w:bottom w:val="none" w:sz="0" w:space="0" w:color="auto"/>
                <w:right w:val="none" w:sz="0" w:space="0" w:color="auto"/>
              </w:divBdr>
            </w:div>
            <w:div w:id="1197624241">
              <w:marLeft w:val="0"/>
              <w:marRight w:val="0"/>
              <w:marTop w:val="0"/>
              <w:marBottom w:val="0"/>
              <w:divBdr>
                <w:top w:val="none" w:sz="0" w:space="0" w:color="auto"/>
                <w:left w:val="none" w:sz="0" w:space="0" w:color="auto"/>
                <w:bottom w:val="none" w:sz="0" w:space="0" w:color="auto"/>
                <w:right w:val="none" w:sz="0" w:space="0" w:color="auto"/>
              </w:divBdr>
            </w:div>
            <w:div w:id="1763645221">
              <w:marLeft w:val="0"/>
              <w:marRight w:val="0"/>
              <w:marTop w:val="0"/>
              <w:marBottom w:val="0"/>
              <w:divBdr>
                <w:top w:val="none" w:sz="0" w:space="0" w:color="auto"/>
                <w:left w:val="none" w:sz="0" w:space="0" w:color="auto"/>
                <w:bottom w:val="none" w:sz="0" w:space="0" w:color="auto"/>
                <w:right w:val="none" w:sz="0" w:space="0" w:color="auto"/>
              </w:divBdr>
            </w:div>
          </w:divsChild>
        </w:div>
        <w:div w:id="1407722324">
          <w:marLeft w:val="0"/>
          <w:marRight w:val="0"/>
          <w:marTop w:val="0"/>
          <w:marBottom w:val="0"/>
          <w:divBdr>
            <w:top w:val="none" w:sz="0" w:space="0" w:color="auto"/>
            <w:left w:val="none" w:sz="0" w:space="0" w:color="auto"/>
            <w:bottom w:val="none" w:sz="0" w:space="0" w:color="auto"/>
            <w:right w:val="none" w:sz="0" w:space="0" w:color="auto"/>
          </w:divBdr>
          <w:divsChild>
            <w:div w:id="1894266074">
              <w:marLeft w:val="0"/>
              <w:marRight w:val="0"/>
              <w:marTop w:val="0"/>
              <w:marBottom w:val="0"/>
              <w:divBdr>
                <w:top w:val="none" w:sz="0" w:space="0" w:color="auto"/>
                <w:left w:val="none" w:sz="0" w:space="0" w:color="auto"/>
                <w:bottom w:val="none" w:sz="0" w:space="0" w:color="auto"/>
                <w:right w:val="none" w:sz="0" w:space="0" w:color="auto"/>
              </w:divBdr>
            </w:div>
            <w:div w:id="735007176">
              <w:marLeft w:val="0"/>
              <w:marRight w:val="0"/>
              <w:marTop w:val="0"/>
              <w:marBottom w:val="0"/>
              <w:divBdr>
                <w:top w:val="none" w:sz="0" w:space="0" w:color="auto"/>
                <w:left w:val="none" w:sz="0" w:space="0" w:color="auto"/>
                <w:bottom w:val="none" w:sz="0" w:space="0" w:color="auto"/>
                <w:right w:val="none" w:sz="0" w:space="0" w:color="auto"/>
              </w:divBdr>
            </w:div>
            <w:div w:id="257059182">
              <w:marLeft w:val="0"/>
              <w:marRight w:val="0"/>
              <w:marTop w:val="0"/>
              <w:marBottom w:val="0"/>
              <w:divBdr>
                <w:top w:val="none" w:sz="0" w:space="0" w:color="auto"/>
                <w:left w:val="none" w:sz="0" w:space="0" w:color="auto"/>
                <w:bottom w:val="none" w:sz="0" w:space="0" w:color="auto"/>
                <w:right w:val="none" w:sz="0" w:space="0" w:color="auto"/>
              </w:divBdr>
            </w:div>
          </w:divsChild>
        </w:div>
        <w:div w:id="174267066">
          <w:marLeft w:val="0"/>
          <w:marRight w:val="0"/>
          <w:marTop w:val="0"/>
          <w:marBottom w:val="0"/>
          <w:divBdr>
            <w:top w:val="none" w:sz="0" w:space="0" w:color="auto"/>
            <w:left w:val="none" w:sz="0" w:space="0" w:color="auto"/>
            <w:bottom w:val="none" w:sz="0" w:space="0" w:color="auto"/>
            <w:right w:val="none" w:sz="0" w:space="0" w:color="auto"/>
          </w:divBdr>
          <w:divsChild>
            <w:div w:id="1686706088">
              <w:marLeft w:val="0"/>
              <w:marRight w:val="0"/>
              <w:marTop w:val="0"/>
              <w:marBottom w:val="0"/>
              <w:divBdr>
                <w:top w:val="none" w:sz="0" w:space="0" w:color="auto"/>
                <w:left w:val="none" w:sz="0" w:space="0" w:color="auto"/>
                <w:bottom w:val="none" w:sz="0" w:space="0" w:color="auto"/>
                <w:right w:val="none" w:sz="0" w:space="0" w:color="auto"/>
              </w:divBdr>
            </w:div>
            <w:div w:id="339353852">
              <w:marLeft w:val="0"/>
              <w:marRight w:val="0"/>
              <w:marTop w:val="0"/>
              <w:marBottom w:val="0"/>
              <w:divBdr>
                <w:top w:val="none" w:sz="0" w:space="0" w:color="auto"/>
                <w:left w:val="none" w:sz="0" w:space="0" w:color="auto"/>
                <w:bottom w:val="none" w:sz="0" w:space="0" w:color="auto"/>
                <w:right w:val="none" w:sz="0" w:space="0" w:color="auto"/>
              </w:divBdr>
            </w:div>
            <w:div w:id="2004430621">
              <w:marLeft w:val="0"/>
              <w:marRight w:val="0"/>
              <w:marTop w:val="0"/>
              <w:marBottom w:val="0"/>
              <w:divBdr>
                <w:top w:val="none" w:sz="0" w:space="0" w:color="auto"/>
                <w:left w:val="none" w:sz="0" w:space="0" w:color="auto"/>
                <w:bottom w:val="none" w:sz="0" w:space="0" w:color="auto"/>
                <w:right w:val="none" w:sz="0" w:space="0" w:color="auto"/>
              </w:divBdr>
            </w:div>
          </w:divsChild>
        </w:div>
        <w:div w:id="1651977568">
          <w:marLeft w:val="0"/>
          <w:marRight w:val="0"/>
          <w:marTop w:val="0"/>
          <w:marBottom w:val="0"/>
          <w:divBdr>
            <w:top w:val="none" w:sz="0" w:space="0" w:color="auto"/>
            <w:left w:val="none" w:sz="0" w:space="0" w:color="auto"/>
            <w:bottom w:val="none" w:sz="0" w:space="0" w:color="auto"/>
            <w:right w:val="none" w:sz="0" w:space="0" w:color="auto"/>
          </w:divBdr>
          <w:divsChild>
            <w:div w:id="1418550107">
              <w:marLeft w:val="0"/>
              <w:marRight w:val="0"/>
              <w:marTop w:val="0"/>
              <w:marBottom w:val="0"/>
              <w:divBdr>
                <w:top w:val="none" w:sz="0" w:space="0" w:color="auto"/>
                <w:left w:val="none" w:sz="0" w:space="0" w:color="auto"/>
                <w:bottom w:val="none" w:sz="0" w:space="0" w:color="auto"/>
                <w:right w:val="none" w:sz="0" w:space="0" w:color="auto"/>
              </w:divBdr>
            </w:div>
            <w:div w:id="1440099154">
              <w:marLeft w:val="0"/>
              <w:marRight w:val="0"/>
              <w:marTop w:val="0"/>
              <w:marBottom w:val="0"/>
              <w:divBdr>
                <w:top w:val="none" w:sz="0" w:space="0" w:color="auto"/>
                <w:left w:val="none" w:sz="0" w:space="0" w:color="auto"/>
                <w:bottom w:val="none" w:sz="0" w:space="0" w:color="auto"/>
                <w:right w:val="none" w:sz="0" w:space="0" w:color="auto"/>
              </w:divBdr>
            </w:div>
            <w:div w:id="1832718353">
              <w:marLeft w:val="0"/>
              <w:marRight w:val="0"/>
              <w:marTop w:val="0"/>
              <w:marBottom w:val="0"/>
              <w:divBdr>
                <w:top w:val="none" w:sz="0" w:space="0" w:color="auto"/>
                <w:left w:val="none" w:sz="0" w:space="0" w:color="auto"/>
                <w:bottom w:val="none" w:sz="0" w:space="0" w:color="auto"/>
                <w:right w:val="none" w:sz="0" w:space="0" w:color="auto"/>
              </w:divBdr>
            </w:div>
          </w:divsChild>
        </w:div>
        <w:div w:id="892737502">
          <w:marLeft w:val="0"/>
          <w:marRight w:val="0"/>
          <w:marTop w:val="0"/>
          <w:marBottom w:val="0"/>
          <w:divBdr>
            <w:top w:val="none" w:sz="0" w:space="0" w:color="auto"/>
            <w:left w:val="none" w:sz="0" w:space="0" w:color="auto"/>
            <w:bottom w:val="none" w:sz="0" w:space="0" w:color="auto"/>
            <w:right w:val="none" w:sz="0" w:space="0" w:color="auto"/>
          </w:divBdr>
          <w:divsChild>
            <w:div w:id="1586452319">
              <w:marLeft w:val="0"/>
              <w:marRight w:val="0"/>
              <w:marTop w:val="0"/>
              <w:marBottom w:val="0"/>
              <w:divBdr>
                <w:top w:val="none" w:sz="0" w:space="0" w:color="auto"/>
                <w:left w:val="none" w:sz="0" w:space="0" w:color="auto"/>
                <w:bottom w:val="none" w:sz="0" w:space="0" w:color="auto"/>
                <w:right w:val="none" w:sz="0" w:space="0" w:color="auto"/>
              </w:divBdr>
            </w:div>
            <w:div w:id="65227646">
              <w:marLeft w:val="0"/>
              <w:marRight w:val="0"/>
              <w:marTop w:val="0"/>
              <w:marBottom w:val="0"/>
              <w:divBdr>
                <w:top w:val="none" w:sz="0" w:space="0" w:color="auto"/>
                <w:left w:val="none" w:sz="0" w:space="0" w:color="auto"/>
                <w:bottom w:val="none" w:sz="0" w:space="0" w:color="auto"/>
                <w:right w:val="none" w:sz="0" w:space="0" w:color="auto"/>
              </w:divBdr>
            </w:div>
            <w:div w:id="92638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95388">
      <w:bodyDiv w:val="1"/>
      <w:marLeft w:val="0"/>
      <w:marRight w:val="0"/>
      <w:marTop w:val="0"/>
      <w:marBottom w:val="0"/>
      <w:divBdr>
        <w:top w:val="none" w:sz="0" w:space="0" w:color="auto"/>
        <w:left w:val="none" w:sz="0" w:space="0" w:color="auto"/>
        <w:bottom w:val="none" w:sz="0" w:space="0" w:color="auto"/>
        <w:right w:val="none" w:sz="0" w:space="0" w:color="auto"/>
      </w:divBdr>
      <w:divsChild>
        <w:div w:id="717121956">
          <w:marLeft w:val="0"/>
          <w:marRight w:val="0"/>
          <w:marTop w:val="0"/>
          <w:marBottom w:val="0"/>
          <w:divBdr>
            <w:top w:val="none" w:sz="0" w:space="0" w:color="auto"/>
            <w:left w:val="none" w:sz="0" w:space="0" w:color="auto"/>
            <w:bottom w:val="none" w:sz="0" w:space="0" w:color="auto"/>
            <w:right w:val="none" w:sz="0" w:space="0" w:color="auto"/>
          </w:divBdr>
        </w:div>
        <w:div w:id="195585163">
          <w:marLeft w:val="0"/>
          <w:marRight w:val="0"/>
          <w:marTop w:val="0"/>
          <w:marBottom w:val="0"/>
          <w:divBdr>
            <w:top w:val="none" w:sz="0" w:space="0" w:color="auto"/>
            <w:left w:val="none" w:sz="0" w:space="0" w:color="auto"/>
            <w:bottom w:val="none" w:sz="0" w:space="0" w:color="auto"/>
            <w:right w:val="none" w:sz="0" w:space="0" w:color="auto"/>
          </w:divBdr>
          <w:divsChild>
            <w:div w:id="1578636174">
              <w:marLeft w:val="0"/>
              <w:marRight w:val="0"/>
              <w:marTop w:val="0"/>
              <w:marBottom w:val="0"/>
              <w:divBdr>
                <w:top w:val="none" w:sz="0" w:space="0" w:color="auto"/>
                <w:left w:val="none" w:sz="0" w:space="0" w:color="auto"/>
                <w:bottom w:val="none" w:sz="0" w:space="0" w:color="auto"/>
                <w:right w:val="none" w:sz="0" w:space="0" w:color="auto"/>
              </w:divBdr>
            </w:div>
            <w:div w:id="1281456259">
              <w:marLeft w:val="0"/>
              <w:marRight w:val="0"/>
              <w:marTop w:val="0"/>
              <w:marBottom w:val="0"/>
              <w:divBdr>
                <w:top w:val="none" w:sz="0" w:space="0" w:color="auto"/>
                <w:left w:val="none" w:sz="0" w:space="0" w:color="auto"/>
                <w:bottom w:val="none" w:sz="0" w:space="0" w:color="auto"/>
                <w:right w:val="none" w:sz="0" w:space="0" w:color="auto"/>
              </w:divBdr>
            </w:div>
            <w:div w:id="1538814801">
              <w:marLeft w:val="0"/>
              <w:marRight w:val="0"/>
              <w:marTop w:val="0"/>
              <w:marBottom w:val="0"/>
              <w:divBdr>
                <w:top w:val="none" w:sz="0" w:space="0" w:color="auto"/>
                <w:left w:val="none" w:sz="0" w:space="0" w:color="auto"/>
                <w:bottom w:val="none" w:sz="0" w:space="0" w:color="auto"/>
                <w:right w:val="none" w:sz="0" w:space="0" w:color="auto"/>
              </w:divBdr>
            </w:div>
          </w:divsChild>
        </w:div>
        <w:div w:id="2011759056">
          <w:marLeft w:val="0"/>
          <w:marRight w:val="0"/>
          <w:marTop w:val="0"/>
          <w:marBottom w:val="0"/>
          <w:divBdr>
            <w:top w:val="none" w:sz="0" w:space="0" w:color="auto"/>
            <w:left w:val="none" w:sz="0" w:space="0" w:color="auto"/>
            <w:bottom w:val="none" w:sz="0" w:space="0" w:color="auto"/>
            <w:right w:val="none" w:sz="0" w:space="0" w:color="auto"/>
          </w:divBdr>
          <w:divsChild>
            <w:div w:id="1383168492">
              <w:marLeft w:val="0"/>
              <w:marRight w:val="0"/>
              <w:marTop w:val="0"/>
              <w:marBottom w:val="0"/>
              <w:divBdr>
                <w:top w:val="none" w:sz="0" w:space="0" w:color="auto"/>
                <w:left w:val="none" w:sz="0" w:space="0" w:color="auto"/>
                <w:bottom w:val="none" w:sz="0" w:space="0" w:color="auto"/>
                <w:right w:val="none" w:sz="0" w:space="0" w:color="auto"/>
              </w:divBdr>
            </w:div>
            <w:div w:id="219632772">
              <w:marLeft w:val="0"/>
              <w:marRight w:val="0"/>
              <w:marTop w:val="0"/>
              <w:marBottom w:val="0"/>
              <w:divBdr>
                <w:top w:val="none" w:sz="0" w:space="0" w:color="auto"/>
                <w:left w:val="none" w:sz="0" w:space="0" w:color="auto"/>
                <w:bottom w:val="none" w:sz="0" w:space="0" w:color="auto"/>
                <w:right w:val="none" w:sz="0" w:space="0" w:color="auto"/>
              </w:divBdr>
            </w:div>
            <w:div w:id="1552182603">
              <w:marLeft w:val="0"/>
              <w:marRight w:val="0"/>
              <w:marTop w:val="0"/>
              <w:marBottom w:val="0"/>
              <w:divBdr>
                <w:top w:val="none" w:sz="0" w:space="0" w:color="auto"/>
                <w:left w:val="none" w:sz="0" w:space="0" w:color="auto"/>
                <w:bottom w:val="none" w:sz="0" w:space="0" w:color="auto"/>
                <w:right w:val="none" w:sz="0" w:space="0" w:color="auto"/>
              </w:divBdr>
            </w:div>
          </w:divsChild>
        </w:div>
        <w:div w:id="25104750">
          <w:marLeft w:val="0"/>
          <w:marRight w:val="0"/>
          <w:marTop w:val="0"/>
          <w:marBottom w:val="0"/>
          <w:divBdr>
            <w:top w:val="none" w:sz="0" w:space="0" w:color="auto"/>
            <w:left w:val="none" w:sz="0" w:space="0" w:color="auto"/>
            <w:bottom w:val="none" w:sz="0" w:space="0" w:color="auto"/>
            <w:right w:val="none" w:sz="0" w:space="0" w:color="auto"/>
          </w:divBdr>
          <w:divsChild>
            <w:div w:id="564071638">
              <w:marLeft w:val="0"/>
              <w:marRight w:val="0"/>
              <w:marTop w:val="0"/>
              <w:marBottom w:val="0"/>
              <w:divBdr>
                <w:top w:val="none" w:sz="0" w:space="0" w:color="auto"/>
                <w:left w:val="none" w:sz="0" w:space="0" w:color="auto"/>
                <w:bottom w:val="none" w:sz="0" w:space="0" w:color="auto"/>
                <w:right w:val="none" w:sz="0" w:space="0" w:color="auto"/>
              </w:divBdr>
            </w:div>
            <w:div w:id="1898979201">
              <w:marLeft w:val="0"/>
              <w:marRight w:val="0"/>
              <w:marTop w:val="0"/>
              <w:marBottom w:val="0"/>
              <w:divBdr>
                <w:top w:val="none" w:sz="0" w:space="0" w:color="auto"/>
                <w:left w:val="none" w:sz="0" w:space="0" w:color="auto"/>
                <w:bottom w:val="none" w:sz="0" w:space="0" w:color="auto"/>
                <w:right w:val="none" w:sz="0" w:space="0" w:color="auto"/>
              </w:divBdr>
            </w:div>
            <w:div w:id="871848099">
              <w:marLeft w:val="0"/>
              <w:marRight w:val="0"/>
              <w:marTop w:val="0"/>
              <w:marBottom w:val="0"/>
              <w:divBdr>
                <w:top w:val="none" w:sz="0" w:space="0" w:color="auto"/>
                <w:left w:val="none" w:sz="0" w:space="0" w:color="auto"/>
                <w:bottom w:val="none" w:sz="0" w:space="0" w:color="auto"/>
                <w:right w:val="none" w:sz="0" w:space="0" w:color="auto"/>
              </w:divBdr>
            </w:div>
          </w:divsChild>
        </w:div>
        <w:div w:id="685835725">
          <w:marLeft w:val="0"/>
          <w:marRight w:val="0"/>
          <w:marTop w:val="0"/>
          <w:marBottom w:val="0"/>
          <w:divBdr>
            <w:top w:val="none" w:sz="0" w:space="0" w:color="auto"/>
            <w:left w:val="none" w:sz="0" w:space="0" w:color="auto"/>
            <w:bottom w:val="none" w:sz="0" w:space="0" w:color="auto"/>
            <w:right w:val="none" w:sz="0" w:space="0" w:color="auto"/>
          </w:divBdr>
          <w:divsChild>
            <w:div w:id="1075779604">
              <w:marLeft w:val="0"/>
              <w:marRight w:val="0"/>
              <w:marTop w:val="0"/>
              <w:marBottom w:val="0"/>
              <w:divBdr>
                <w:top w:val="none" w:sz="0" w:space="0" w:color="auto"/>
                <w:left w:val="none" w:sz="0" w:space="0" w:color="auto"/>
                <w:bottom w:val="none" w:sz="0" w:space="0" w:color="auto"/>
                <w:right w:val="none" w:sz="0" w:space="0" w:color="auto"/>
              </w:divBdr>
            </w:div>
            <w:div w:id="1496796190">
              <w:marLeft w:val="0"/>
              <w:marRight w:val="0"/>
              <w:marTop w:val="0"/>
              <w:marBottom w:val="0"/>
              <w:divBdr>
                <w:top w:val="none" w:sz="0" w:space="0" w:color="auto"/>
                <w:left w:val="none" w:sz="0" w:space="0" w:color="auto"/>
                <w:bottom w:val="none" w:sz="0" w:space="0" w:color="auto"/>
                <w:right w:val="none" w:sz="0" w:space="0" w:color="auto"/>
              </w:divBdr>
            </w:div>
            <w:div w:id="922181957">
              <w:marLeft w:val="0"/>
              <w:marRight w:val="0"/>
              <w:marTop w:val="0"/>
              <w:marBottom w:val="0"/>
              <w:divBdr>
                <w:top w:val="none" w:sz="0" w:space="0" w:color="auto"/>
                <w:left w:val="none" w:sz="0" w:space="0" w:color="auto"/>
                <w:bottom w:val="none" w:sz="0" w:space="0" w:color="auto"/>
                <w:right w:val="none" w:sz="0" w:space="0" w:color="auto"/>
              </w:divBdr>
            </w:div>
          </w:divsChild>
        </w:div>
        <w:div w:id="155923277">
          <w:marLeft w:val="0"/>
          <w:marRight w:val="0"/>
          <w:marTop w:val="0"/>
          <w:marBottom w:val="0"/>
          <w:divBdr>
            <w:top w:val="none" w:sz="0" w:space="0" w:color="auto"/>
            <w:left w:val="none" w:sz="0" w:space="0" w:color="auto"/>
            <w:bottom w:val="none" w:sz="0" w:space="0" w:color="auto"/>
            <w:right w:val="none" w:sz="0" w:space="0" w:color="auto"/>
          </w:divBdr>
          <w:divsChild>
            <w:div w:id="269902120">
              <w:marLeft w:val="0"/>
              <w:marRight w:val="0"/>
              <w:marTop w:val="0"/>
              <w:marBottom w:val="0"/>
              <w:divBdr>
                <w:top w:val="none" w:sz="0" w:space="0" w:color="auto"/>
                <w:left w:val="none" w:sz="0" w:space="0" w:color="auto"/>
                <w:bottom w:val="none" w:sz="0" w:space="0" w:color="auto"/>
                <w:right w:val="none" w:sz="0" w:space="0" w:color="auto"/>
              </w:divBdr>
            </w:div>
            <w:div w:id="1613826926">
              <w:marLeft w:val="0"/>
              <w:marRight w:val="0"/>
              <w:marTop w:val="0"/>
              <w:marBottom w:val="0"/>
              <w:divBdr>
                <w:top w:val="none" w:sz="0" w:space="0" w:color="auto"/>
                <w:left w:val="none" w:sz="0" w:space="0" w:color="auto"/>
                <w:bottom w:val="none" w:sz="0" w:space="0" w:color="auto"/>
                <w:right w:val="none" w:sz="0" w:space="0" w:color="auto"/>
              </w:divBdr>
            </w:div>
            <w:div w:id="3653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959252">
      <w:bodyDiv w:val="1"/>
      <w:marLeft w:val="0"/>
      <w:marRight w:val="0"/>
      <w:marTop w:val="0"/>
      <w:marBottom w:val="0"/>
      <w:divBdr>
        <w:top w:val="none" w:sz="0" w:space="0" w:color="auto"/>
        <w:left w:val="none" w:sz="0" w:space="0" w:color="auto"/>
        <w:bottom w:val="none" w:sz="0" w:space="0" w:color="auto"/>
        <w:right w:val="none" w:sz="0" w:space="0" w:color="auto"/>
      </w:divBdr>
      <w:divsChild>
        <w:div w:id="1557472451">
          <w:marLeft w:val="0"/>
          <w:marRight w:val="0"/>
          <w:marTop w:val="0"/>
          <w:marBottom w:val="0"/>
          <w:divBdr>
            <w:top w:val="none" w:sz="0" w:space="0" w:color="auto"/>
            <w:left w:val="none" w:sz="0" w:space="0" w:color="auto"/>
            <w:bottom w:val="none" w:sz="0" w:space="0" w:color="auto"/>
            <w:right w:val="none" w:sz="0" w:space="0" w:color="auto"/>
          </w:divBdr>
        </w:div>
        <w:div w:id="613094116">
          <w:marLeft w:val="0"/>
          <w:marRight w:val="0"/>
          <w:marTop w:val="0"/>
          <w:marBottom w:val="0"/>
          <w:divBdr>
            <w:top w:val="none" w:sz="0" w:space="0" w:color="auto"/>
            <w:left w:val="none" w:sz="0" w:space="0" w:color="auto"/>
            <w:bottom w:val="none" w:sz="0" w:space="0" w:color="auto"/>
            <w:right w:val="none" w:sz="0" w:space="0" w:color="auto"/>
          </w:divBdr>
        </w:div>
        <w:div w:id="927269043">
          <w:marLeft w:val="0"/>
          <w:marRight w:val="0"/>
          <w:marTop w:val="0"/>
          <w:marBottom w:val="0"/>
          <w:divBdr>
            <w:top w:val="none" w:sz="0" w:space="0" w:color="auto"/>
            <w:left w:val="none" w:sz="0" w:space="0" w:color="auto"/>
            <w:bottom w:val="none" w:sz="0" w:space="0" w:color="auto"/>
            <w:right w:val="none" w:sz="0" w:space="0" w:color="auto"/>
          </w:divBdr>
        </w:div>
      </w:divsChild>
    </w:div>
    <w:div w:id="1755979784">
      <w:bodyDiv w:val="1"/>
      <w:marLeft w:val="0"/>
      <w:marRight w:val="0"/>
      <w:marTop w:val="0"/>
      <w:marBottom w:val="0"/>
      <w:divBdr>
        <w:top w:val="none" w:sz="0" w:space="0" w:color="auto"/>
        <w:left w:val="none" w:sz="0" w:space="0" w:color="auto"/>
        <w:bottom w:val="none" w:sz="0" w:space="0" w:color="auto"/>
        <w:right w:val="none" w:sz="0" w:space="0" w:color="auto"/>
      </w:divBdr>
      <w:divsChild>
        <w:div w:id="757794052">
          <w:marLeft w:val="0"/>
          <w:marRight w:val="0"/>
          <w:marTop w:val="0"/>
          <w:marBottom w:val="0"/>
          <w:divBdr>
            <w:top w:val="none" w:sz="0" w:space="0" w:color="auto"/>
            <w:left w:val="none" w:sz="0" w:space="0" w:color="auto"/>
            <w:bottom w:val="none" w:sz="0" w:space="0" w:color="auto"/>
            <w:right w:val="none" w:sz="0" w:space="0" w:color="auto"/>
          </w:divBdr>
        </w:div>
        <w:div w:id="1275819670">
          <w:marLeft w:val="0"/>
          <w:marRight w:val="0"/>
          <w:marTop w:val="0"/>
          <w:marBottom w:val="0"/>
          <w:divBdr>
            <w:top w:val="none" w:sz="0" w:space="0" w:color="auto"/>
            <w:left w:val="none" w:sz="0" w:space="0" w:color="auto"/>
            <w:bottom w:val="none" w:sz="0" w:space="0" w:color="auto"/>
            <w:right w:val="none" w:sz="0" w:space="0" w:color="auto"/>
          </w:divBdr>
        </w:div>
        <w:div w:id="198395308">
          <w:marLeft w:val="0"/>
          <w:marRight w:val="0"/>
          <w:marTop w:val="0"/>
          <w:marBottom w:val="0"/>
          <w:divBdr>
            <w:top w:val="none" w:sz="0" w:space="0" w:color="auto"/>
            <w:left w:val="none" w:sz="0" w:space="0" w:color="auto"/>
            <w:bottom w:val="none" w:sz="0" w:space="0" w:color="auto"/>
            <w:right w:val="none" w:sz="0" w:space="0" w:color="auto"/>
          </w:divBdr>
        </w:div>
      </w:divsChild>
    </w:div>
    <w:div w:id="1885294210">
      <w:bodyDiv w:val="1"/>
      <w:marLeft w:val="0"/>
      <w:marRight w:val="0"/>
      <w:marTop w:val="0"/>
      <w:marBottom w:val="0"/>
      <w:divBdr>
        <w:top w:val="none" w:sz="0" w:space="0" w:color="auto"/>
        <w:left w:val="none" w:sz="0" w:space="0" w:color="auto"/>
        <w:bottom w:val="none" w:sz="0" w:space="0" w:color="auto"/>
        <w:right w:val="none" w:sz="0" w:space="0" w:color="auto"/>
      </w:divBdr>
      <w:divsChild>
        <w:div w:id="1184126749">
          <w:marLeft w:val="0"/>
          <w:marRight w:val="0"/>
          <w:marTop w:val="0"/>
          <w:marBottom w:val="0"/>
          <w:divBdr>
            <w:top w:val="none" w:sz="0" w:space="0" w:color="auto"/>
            <w:left w:val="none" w:sz="0" w:space="0" w:color="auto"/>
            <w:bottom w:val="none" w:sz="0" w:space="0" w:color="auto"/>
            <w:right w:val="none" w:sz="0" w:space="0" w:color="auto"/>
          </w:divBdr>
        </w:div>
        <w:div w:id="1192763941">
          <w:marLeft w:val="0"/>
          <w:marRight w:val="0"/>
          <w:marTop w:val="0"/>
          <w:marBottom w:val="0"/>
          <w:divBdr>
            <w:top w:val="none" w:sz="0" w:space="0" w:color="auto"/>
            <w:left w:val="none" w:sz="0" w:space="0" w:color="auto"/>
            <w:bottom w:val="none" w:sz="0" w:space="0" w:color="auto"/>
            <w:right w:val="none" w:sz="0" w:space="0" w:color="auto"/>
          </w:divBdr>
          <w:divsChild>
            <w:div w:id="580405274">
              <w:marLeft w:val="0"/>
              <w:marRight w:val="0"/>
              <w:marTop w:val="0"/>
              <w:marBottom w:val="0"/>
              <w:divBdr>
                <w:top w:val="none" w:sz="0" w:space="0" w:color="auto"/>
                <w:left w:val="none" w:sz="0" w:space="0" w:color="auto"/>
                <w:bottom w:val="none" w:sz="0" w:space="0" w:color="auto"/>
                <w:right w:val="none" w:sz="0" w:space="0" w:color="auto"/>
              </w:divBdr>
            </w:div>
            <w:div w:id="539439822">
              <w:marLeft w:val="0"/>
              <w:marRight w:val="0"/>
              <w:marTop w:val="0"/>
              <w:marBottom w:val="0"/>
              <w:divBdr>
                <w:top w:val="none" w:sz="0" w:space="0" w:color="auto"/>
                <w:left w:val="none" w:sz="0" w:space="0" w:color="auto"/>
                <w:bottom w:val="none" w:sz="0" w:space="0" w:color="auto"/>
                <w:right w:val="none" w:sz="0" w:space="0" w:color="auto"/>
              </w:divBdr>
            </w:div>
            <w:div w:id="54915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99419">
      <w:bodyDiv w:val="1"/>
      <w:marLeft w:val="0"/>
      <w:marRight w:val="0"/>
      <w:marTop w:val="0"/>
      <w:marBottom w:val="0"/>
      <w:divBdr>
        <w:top w:val="none" w:sz="0" w:space="0" w:color="auto"/>
        <w:left w:val="none" w:sz="0" w:space="0" w:color="auto"/>
        <w:bottom w:val="none" w:sz="0" w:space="0" w:color="auto"/>
        <w:right w:val="none" w:sz="0" w:space="0" w:color="auto"/>
      </w:divBdr>
      <w:divsChild>
        <w:div w:id="1838686996">
          <w:marLeft w:val="0"/>
          <w:marRight w:val="0"/>
          <w:marTop w:val="0"/>
          <w:marBottom w:val="0"/>
          <w:divBdr>
            <w:top w:val="none" w:sz="0" w:space="0" w:color="auto"/>
            <w:left w:val="none" w:sz="0" w:space="0" w:color="auto"/>
            <w:bottom w:val="none" w:sz="0" w:space="0" w:color="auto"/>
            <w:right w:val="none" w:sz="0" w:space="0" w:color="auto"/>
          </w:divBdr>
        </w:div>
        <w:div w:id="625700179">
          <w:marLeft w:val="0"/>
          <w:marRight w:val="0"/>
          <w:marTop w:val="0"/>
          <w:marBottom w:val="0"/>
          <w:divBdr>
            <w:top w:val="none" w:sz="0" w:space="0" w:color="auto"/>
            <w:left w:val="none" w:sz="0" w:space="0" w:color="auto"/>
            <w:bottom w:val="none" w:sz="0" w:space="0" w:color="auto"/>
            <w:right w:val="none" w:sz="0" w:space="0" w:color="auto"/>
          </w:divBdr>
          <w:divsChild>
            <w:div w:id="1190991813">
              <w:marLeft w:val="0"/>
              <w:marRight w:val="0"/>
              <w:marTop w:val="0"/>
              <w:marBottom w:val="0"/>
              <w:divBdr>
                <w:top w:val="none" w:sz="0" w:space="0" w:color="auto"/>
                <w:left w:val="none" w:sz="0" w:space="0" w:color="auto"/>
                <w:bottom w:val="none" w:sz="0" w:space="0" w:color="auto"/>
                <w:right w:val="none" w:sz="0" w:space="0" w:color="auto"/>
              </w:divBdr>
            </w:div>
            <w:div w:id="1744715584">
              <w:marLeft w:val="0"/>
              <w:marRight w:val="0"/>
              <w:marTop w:val="0"/>
              <w:marBottom w:val="0"/>
              <w:divBdr>
                <w:top w:val="none" w:sz="0" w:space="0" w:color="auto"/>
                <w:left w:val="none" w:sz="0" w:space="0" w:color="auto"/>
                <w:bottom w:val="none" w:sz="0" w:space="0" w:color="auto"/>
                <w:right w:val="none" w:sz="0" w:space="0" w:color="auto"/>
              </w:divBdr>
            </w:div>
            <w:div w:id="307174683">
              <w:marLeft w:val="0"/>
              <w:marRight w:val="0"/>
              <w:marTop w:val="0"/>
              <w:marBottom w:val="0"/>
              <w:divBdr>
                <w:top w:val="none" w:sz="0" w:space="0" w:color="auto"/>
                <w:left w:val="none" w:sz="0" w:space="0" w:color="auto"/>
                <w:bottom w:val="none" w:sz="0" w:space="0" w:color="auto"/>
                <w:right w:val="none" w:sz="0" w:space="0" w:color="auto"/>
              </w:divBdr>
            </w:div>
          </w:divsChild>
        </w:div>
        <w:div w:id="1980453983">
          <w:marLeft w:val="0"/>
          <w:marRight w:val="0"/>
          <w:marTop w:val="0"/>
          <w:marBottom w:val="0"/>
          <w:divBdr>
            <w:top w:val="none" w:sz="0" w:space="0" w:color="auto"/>
            <w:left w:val="none" w:sz="0" w:space="0" w:color="auto"/>
            <w:bottom w:val="none" w:sz="0" w:space="0" w:color="auto"/>
            <w:right w:val="none" w:sz="0" w:space="0" w:color="auto"/>
          </w:divBdr>
          <w:divsChild>
            <w:div w:id="645547451">
              <w:marLeft w:val="0"/>
              <w:marRight w:val="0"/>
              <w:marTop w:val="0"/>
              <w:marBottom w:val="0"/>
              <w:divBdr>
                <w:top w:val="none" w:sz="0" w:space="0" w:color="auto"/>
                <w:left w:val="none" w:sz="0" w:space="0" w:color="auto"/>
                <w:bottom w:val="none" w:sz="0" w:space="0" w:color="auto"/>
                <w:right w:val="none" w:sz="0" w:space="0" w:color="auto"/>
              </w:divBdr>
            </w:div>
            <w:div w:id="946619949">
              <w:marLeft w:val="0"/>
              <w:marRight w:val="0"/>
              <w:marTop w:val="0"/>
              <w:marBottom w:val="0"/>
              <w:divBdr>
                <w:top w:val="none" w:sz="0" w:space="0" w:color="auto"/>
                <w:left w:val="none" w:sz="0" w:space="0" w:color="auto"/>
                <w:bottom w:val="none" w:sz="0" w:space="0" w:color="auto"/>
                <w:right w:val="none" w:sz="0" w:space="0" w:color="auto"/>
              </w:divBdr>
            </w:div>
            <w:div w:id="99372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562886">
      <w:bodyDiv w:val="1"/>
      <w:marLeft w:val="0"/>
      <w:marRight w:val="0"/>
      <w:marTop w:val="0"/>
      <w:marBottom w:val="0"/>
      <w:divBdr>
        <w:top w:val="none" w:sz="0" w:space="0" w:color="auto"/>
        <w:left w:val="none" w:sz="0" w:space="0" w:color="auto"/>
        <w:bottom w:val="none" w:sz="0" w:space="0" w:color="auto"/>
        <w:right w:val="none" w:sz="0" w:space="0" w:color="auto"/>
      </w:divBdr>
      <w:divsChild>
        <w:div w:id="945574719">
          <w:marLeft w:val="0"/>
          <w:marRight w:val="0"/>
          <w:marTop w:val="0"/>
          <w:marBottom w:val="0"/>
          <w:divBdr>
            <w:top w:val="none" w:sz="0" w:space="0" w:color="auto"/>
            <w:left w:val="none" w:sz="0" w:space="0" w:color="auto"/>
            <w:bottom w:val="none" w:sz="0" w:space="0" w:color="auto"/>
            <w:right w:val="none" w:sz="0" w:space="0" w:color="auto"/>
          </w:divBdr>
        </w:div>
        <w:div w:id="1066950046">
          <w:marLeft w:val="0"/>
          <w:marRight w:val="0"/>
          <w:marTop w:val="0"/>
          <w:marBottom w:val="0"/>
          <w:divBdr>
            <w:top w:val="none" w:sz="0" w:space="0" w:color="auto"/>
            <w:left w:val="none" w:sz="0" w:space="0" w:color="auto"/>
            <w:bottom w:val="none" w:sz="0" w:space="0" w:color="auto"/>
            <w:right w:val="none" w:sz="0" w:space="0" w:color="auto"/>
          </w:divBdr>
          <w:divsChild>
            <w:div w:id="787429754">
              <w:marLeft w:val="0"/>
              <w:marRight w:val="0"/>
              <w:marTop w:val="0"/>
              <w:marBottom w:val="0"/>
              <w:divBdr>
                <w:top w:val="none" w:sz="0" w:space="0" w:color="auto"/>
                <w:left w:val="none" w:sz="0" w:space="0" w:color="auto"/>
                <w:bottom w:val="none" w:sz="0" w:space="0" w:color="auto"/>
                <w:right w:val="none" w:sz="0" w:space="0" w:color="auto"/>
              </w:divBdr>
            </w:div>
            <w:div w:id="535122722">
              <w:marLeft w:val="0"/>
              <w:marRight w:val="0"/>
              <w:marTop w:val="0"/>
              <w:marBottom w:val="0"/>
              <w:divBdr>
                <w:top w:val="none" w:sz="0" w:space="0" w:color="auto"/>
                <w:left w:val="none" w:sz="0" w:space="0" w:color="auto"/>
                <w:bottom w:val="none" w:sz="0" w:space="0" w:color="auto"/>
                <w:right w:val="none" w:sz="0" w:space="0" w:color="auto"/>
              </w:divBdr>
            </w:div>
            <w:div w:id="1504511528">
              <w:marLeft w:val="0"/>
              <w:marRight w:val="0"/>
              <w:marTop w:val="0"/>
              <w:marBottom w:val="0"/>
              <w:divBdr>
                <w:top w:val="none" w:sz="0" w:space="0" w:color="auto"/>
                <w:left w:val="none" w:sz="0" w:space="0" w:color="auto"/>
                <w:bottom w:val="none" w:sz="0" w:space="0" w:color="auto"/>
                <w:right w:val="none" w:sz="0" w:space="0" w:color="auto"/>
              </w:divBdr>
            </w:div>
          </w:divsChild>
        </w:div>
        <w:div w:id="1095052711">
          <w:marLeft w:val="0"/>
          <w:marRight w:val="0"/>
          <w:marTop w:val="0"/>
          <w:marBottom w:val="0"/>
          <w:divBdr>
            <w:top w:val="none" w:sz="0" w:space="0" w:color="auto"/>
            <w:left w:val="none" w:sz="0" w:space="0" w:color="auto"/>
            <w:bottom w:val="none" w:sz="0" w:space="0" w:color="auto"/>
            <w:right w:val="none" w:sz="0" w:space="0" w:color="auto"/>
          </w:divBdr>
          <w:divsChild>
            <w:div w:id="246311422">
              <w:marLeft w:val="0"/>
              <w:marRight w:val="0"/>
              <w:marTop w:val="0"/>
              <w:marBottom w:val="0"/>
              <w:divBdr>
                <w:top w:val="none" w:sz="0" w:space="0" w:color="auto"/>
                <w:left w:val="none" w:sz="0" w:space="0" w:color="auto"/>
                <w:bottom w:val="none" w:sz="0" w:space="0" w:color="auto"/>
                <w:right w:val="none" w:sz="0" w:space="0" w:color="auto"/>
              </w:divBdr>
            </w:div>
            <w:div w:id="1441530848">
              <w:marLeft w:val="0"/>
              <w:marRight w:val="0"/>
              <w:marTop w:val="0"/>
              <w:marBottom w:val="0"/>
              <w:divBdr>
                <w:top w:val="none" w:sz="0" w:space="0" w:color="auto"/>
                <w:left w:val="none" w:sz="0" w:space="0" w:color="auto"/>
                <w:bottom w:val="none" w:sz="0" w:space="0" w:color="auto"/>
                <w:right w:val="none" w:sz="0" w:space="0" w:color="auto"/>
              </w:divBdr>
            </w:div>
            <w:div w:id="88533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france.gouv.fr/affichTexteArticle.do;jsessionid=270384AB87EACAFA5C6E8C918E85CB4B.tpdila07v_3?cidTexte=JORFTEXT000031704629&amp;idArticle=LEGIARTI000031717285&amp;dateTexte=20151229" TargetMode="External"/><Relationship Id="rId18" Type="http://schemas.openxmlformats.org/officeDocument/2006/relationships/hyperlink" Target="https://www.legifrance.gouv.fr/affichCodeArticle.do?cidTexte=LEGITEXT000006074075&amp;idArticle=LEGIARTI000031719338&amp;dateTexte=&amp;categorieLien=cid" TargetMode="External"/><Relationship Id="rId26" Type="http://schemas.openxmlformats.org/officeDocument/2006/relationships/hyperlink" Target="https://www.legifrance.gouv.fr/affichCodeArticle.do;jsessionid=270384AB87EACAFA5C6E8C918E85CB4B.tpdila07v_3?idArticle=LEGIARTI000031721300&amp;cidTexte=LEGITEXT000006074075&amp;dateTexte=20161109" TargetMode="External"/><Relationship Id="rId39" Type="http://schemas.openxmlformats.org/officeDocument/2006/relationships/hyperlink" Target="https://www.legifrance.gouv.fr/affichCodeArticle.do;jsessionid=270384AB87EACAFA5C6E8C918E85CB4B.tpdila07v_3?idArticle=LEGIARTI000031721290&amp;cidTexte=LEGITEXT000006074075&amp;dateTexte=20161109" TargetMode="External"/><Relationship Id="rId21" Type="http://schemas.openxmlformats.org/officeDocument/2006/relationships/hyperlink" Target="https://www.legifrance.gouv.fr/affichCodeArticle.do?cidTexte=LEGITEXT000006074075&amp;idArticle=LEGIARTI000006815714&amp;dateTexte=&amp;categorieLien=cid" TargetMode="External"/><Relationship Id="rId34" Type="http://schemas.openxmlformats.org/officeDocument/2006/relationships/hyperlink" Target="https://www.legifrance.gouv.fr/affichTexteArticle.do;jsessionid=270384AB87EACAFA5C6E8C918E85CB4B.tpdila07v_3?cidTexte=JORFTEXT000031704629&amp;idArticle=LEGIARTI000031717285&amp;dateTexte=20151229" TargetMode="External"/><Relationship Id="rId42" Type="http://schemas.openxmlformats.org/officeDocument/2006/relationships/hyperlink" Target="https://www.legifrance.gouv.fr/affichTexteArticle.do;jsessionid=270384AB87EACAFA5C6E8C918E85CB4B.tpdila07v_3?cidTexte=JORFTEXT000031704629&amp;idArticle=LEGIARTI000031717285&amp;dateTexte=20151229" TargetMode="External"/><Relationship Id="rId47" Type="http://schemas.openxmlformats.org/officeDocument/2006/relationships/hyperlink" Target="https://www.legifrance.gouv.fr/affichCodeArticle.do?cidTexte=LEGITEXT000006074075&amp;idArticle=LEGIARTI000031719362&amp;dateTexte=&amp;categorieLien=cid" TargetMode="External"/><Relationship Id="rId50" Type="http://schemas.openxmlformats.org/officeDocument/2006/relationships/hyperlink" Target="https://www.legifrance.gouv.fr/affichCodeArticle.do?cidTexte=LEGITEXT000006074075&amp;idArticle=LEGIARTI000031719358&amp;dateTexte=&amp;categorieLien=cid" TargetMode="External"/><Relationship Id="rId55" Type="http://schemas.openxmlformats.org/officeDocument/2006/relationships/hyperlink" Target="https://www.legifrance.gouv.fr/affichCodeArticle.do;jsessionid=43DDB6D7E19148293B78524BE6AA8966.tpdila07v_3?idArticle=LEGIARTI000031721276&amp;cidTexte=LEGITEXT000006074075&amp;dateTexte=20161109" TargetMode="External"/><Relationship Id="rId63" Type="http://schemas.openxmlformats.org/officeDocument/2006/relationships/hyperlink" Target="https://www.legifrance.gouv.fr/affichCodeArticle.do?cidTexte=LEGITEXT000006074075&amp;idArticle=LEGIARTI000031210213&amp;dateTexte=&amp;categorieLien=cid" TargetMode="External"/><Relationship Id="rId68" Type="http://schemas.openxmlformats.org/officeDocument/2006/relationships/hyperlink" Target="https://www.legifrance.gouv.fr/affichCodeArticle.do?cidTexte=LEGITEXT000006074075&amp;idArticle=LEGIARTI000031211434&amp;dateTexte=&amp;categorieLien=cid" TargetMode="External"/><Relationship Id="rId76" Type="http://schemas.openxmlformats.org/officeDocument/2006/relationships/hyperlink" Target="https://www.legifrance.gouv.fr/affichCodeArticle.do;jsessionid=43DDB6D7E19148293B78524BE6AA8966.tpdila07v_3?idArticle=LEGIARTI000031721258&amp;cidTexte=LEGITEXT000006074075&amp;dateTexte=20161109" TargetMode="External"/><Relationship Id="rId84" Type="http://schemas.openxmlformats.org/officeDocument/2006/relationships/fontTable" Target="fontTable.xml"/><Relationship Id="rId7" Type="http://schemas.openxmlformats.org/officeDocument/2006/relationships/hyperlink" Target="https://www.legifrance.gouv.fr/affichCodeArticle.do?cidTexte=LEGITEXT000006074075&amp;idArticle=LEGIARTI000031210070&amp;dateTexte=&amp;categorieLien=cid" TargetMode="External"/><Relationship Id="rId71" Type="http://schemas.openxmlformats.org/officeDocument/2006/relationships/hyperlink" Target="https://www.legifrance.gouv.fr/affichTexteArticle.do;jsessionid=43DDB6D7E19148293B78524BE6AA8966.tpdila07v_3?cidTexte=JORFTEXT000031704629&amp;idArticle=LEGIARTI000031717285&amp;dateTexte=20151229" TargetMode="External"/><Relationship Id="rId2" Type="http://schemas.openxmlformats.org/officeDocument/2006/relationships/styles" Target="styles.xml"/><Relationship Id="rId16" Type="http://schemas.openxmlformats.org/officeDocument/2006/relationships/hyperlink" Target="https://www.legifrance.gouv.fr/affichCodeArticle.do;jsessionid=270384AB87EACAFA5C6E8C918E85CB4B.tpdila07v_3?idArticle=LEGIARTI000031721308&amp;cidTexte=LEGITEXT000006074075&amp;dateTexte=20161109" TargetMode="External"/><Relationship Id="rId29" Type="http://schemas.openxmlformats.org/officeDocument/2006/relationships/hyperlink" Target="https://www.legifrance.gouv.fr/affichCodeArticle.do;jsessionid=270384AB87EACAFA5C6E8C918E85CB4B.tpdila07v_3?idArticle=LEGIARTI000031721298&amp;cidTexte=LEGITEXT000006074075&amp;dateTexte=20161109" TargetMode="External"/><Relationship Id="rId11" Type="http://schemas.openxmlformats.org/officeDocument/2006/relationships/hyperlink" Target="https://www.legifrance.gouv.fr/affichTexteArticle.do;jsessionid=270384AB87EACAFA5C6E8C918E85CB4B.tpdila07v_3?cidTexte=JORFTEXT000031704629&amp;idArticle=LEGIARTI000031717285&amp;dateTexte=20151229" TargetMode="External"/><Relationship Id="rId24" Type="http://schemas.openxmlformats.org/officeDocument/2006/relationships/hyperlink" Target="https://www.legifrance.gouv.fr/affichCodeArticle.do;jsessionid=270384AB87EACAFA5C6E8C918E85CB4B.tpdila07v_3?idArticle=LEGIARTI000031721302&amp;cidTexte=LEGITEXT000006074075&amp;dateTexte=20161109" TargetMode="External"/><Relationship Id="rId32" Type="http://schemas.openxmlformats.org/officeDocument/2006/relationships/hyperlink" Target="https://www.legifrance.gouv.fr/affichTexteArticle.do;jsessionid=270384AB87EACAFA5C6E8C918E85CB4B.tpdila07v_3?cidTexte=JORFTEXT000031704629&amp;idArticle=LEGIARTI000031717285&amp;dateTexte=20151229" TargetMode="External"/><Relationship Id="rId37" Type="http://schemas.openxmlformats.org/officeDocument/2006/relationships/hyperlink" Target="https://www.legifrance.gouv.fr/affichCodeArticle.do?cidTexte=LEGITEXT000023501962&amp;idArticle=LEGIARTI000023504054&amp;dateTexte=&amp;categorieLien=cid" TargetMode="External"/><Relationship Id="rId40" Type="http://schemas.openxmlformats.org/officeDocument/2006/relationships/hyperlink" Target="https://www.legifrance.gouv.fr/affichTexteArticle.do;jsessionid=270384AB87EACAFA5C6E8C918E85CB4B.tpdila07v_3?cidTexte=JORFTEXT000031704629&amp;idArticle=LEGIARTI000031717285&amp;dateTexte=20151229" TargetMode="External"/><Relationship Id="rId45" Type="http://schemas.openxmlformats.org/officeDocument/2006/relationships/hyperlink" Target="https://www.legifrance.gouv.fr/affichCodeArticle.do;jsessionid=270384AB87EACAFA5C6E8C918E85CB4B.tpdila07v_3?idArticle=LEGIARTI000031721284&amp;cidTexte=LEGITEXT000006074075&amp;dateTexte=20161109" TargetMode="External"/><Relationship Id="rId53" Type="http://schemas.openxmlformats.org/officeDocument/2006/relationships/hyperlink" Target="https://www.legifrance.gouv.fr/affichTexteArticle.do;jsessionid=270384AB87EACAFA5C6E8C918E85CB4B.tpdila07v_3?cidTexte=JORFTEXT000031704629&amp;idArticle=LEGIARTI000031717285&amp;dateTexte=20151229" TargetMode="External"/><Relationship Id="rId58" Type="http://schemas.openxmlformats.org/officeDocument/2006/relationships/hyperlink" Target="https://www.legifrance.gouv.fr/affichCodeArticle.do;jsessionid=43DDB6D7E19148293B78524BE6AA8966.tpdila07v_3?idArticle=LEGIARTI000031721274&amp;cidTexte=LEGITEXT000006074075&amp;dateTexte=20161109" TargetMode="External"/><Relationship Id="rId66" Type="http://schemas.openxmlformats.org/officeDocument/2006/relationships/hyperlink" Target="https://www.legifrance.gouv.fr/affichCodeArticle.do?cidTexte=LEGITEXT000006074075&amp;idArticle=LEGIARTI000031210215&amp;dateTexte=&amp;categorieLien=cid" TargetMode="External"/><Relationship Id="rId74" Type="http://schemas.openxmlformats.org/officeDocument/2006/relationships/hyperlink" Target="https://www.legifrance.gouv.fr/affichCodeArticle.do?cidTexte=LEGITEXT000006074220&amp;idArticle=LEGIARTI000006832855&amp;dateTexte=&amp;categorieLien=cid" TargetMode="External"/><Relationship Id="rId79" Type="http://schemas.openxmlformats.org/officeDocument/2006/relationships/hyperlink" Target="https://www.legifrance.gouv.fr/affichTexteArticle.do;jsessionid=43DDB6D7E19148293B78524BE6AA8966.tpdila07v_3?cidTexte=JORFTEXT000031704629&amp;idArticle=LEGIARTI000031717285&amp;dateTexte=20151229" TargetMode="External"/><Relationship Id="rId5" Type="http://schemas.openxmlformats.org/officeDocument/2006/relationships/hyperlink" Target="https://www.legifrance.gouv.fr/affichTexteArticle.do;jsessionid=72D40E0AC9E31686E753E9C7569A150E.tpdila17v_3?cidTexte=JORFTEXT000031204500&amp;idArticle=LEGIARTI000031207270&amp;dateTexte=20161116&amp;categorieLien=id" TargetMode="External"/><Relationship Id="rId61" Type="http://schemas.openxmlformats.org/officeDocument/2006/relationships/hyperlink" Target="https://www.legifrance.gouv.fr/affichCodeArticle.do;jsessionid=43DDB6D7E19148293B78524BE6AA8966.tpdila07v_3?idArticle=LEGIARTI000031721270&amp;cidTexte=LEGITEXT000006074075&amp;dateTexte=20161109" TargetMode="External"/><Relationship Id="rId82" Type="http://schemas.openxmlformats.org/officeDocument/2006/relationships/hyperlink" Target="https://www.legifrance.gouv.fr/affichCodeArticle.do;jsessionid=43DDB6D7E19148293B78524BE6AA8966.tpdila07v_3?idArticle=LEGIARTI000031721252&amp;cidTexte=LEGITEXT000006074075&amp;dateTexte=20161109" TargetMode="External"/><Relationship Id="rId19" Type="http://schemas.openxmlformats.org/officeDocument/2006/relationships/hyperlink" Target="https://www.legifrance.gouv.fr/affichCodeArticle.do;jsessionid=270384AB87EACAFA5C6E8C918E85CB4B.tpdila07v_3?idArticle=LEGIARTI000031721306&amp;cidTexte=LEGITEXT000006074075&amp;dateTexte=20161109" TargetMode="External"/><Relationship Id="rId4" Type="http://schemas.openxmlformats.org/officeDocument/2006/relationships/webSettings" Target="webSettings.xml"/><Relationship Id="rId9" Type="http://schemas.openxmlformats.org/officeDocument/2006/relationships/hyperlink" Target="https://www.legifrance.gouv.fr/affichTexteArticle.do;jsessionid=270384AB87EACAFA5C6E8C918E85CB4B.tpdila07v_3?cidTexte=JORFTEXT000031704629&amp;idArticle=LEGIARTI000031717285&amp;dateTexte=20151229" TargetMode="External"/><Relationship Id="rId14" Type="http://schemas.openxmlformats.org/officeDocument/2006/relationships/hyperlink" Target="https://www.legifrance.gouv.fr/affichCodeArticle.do;jsessionid=270384AB87EACAFA5C6E8C918E85CB4B.tpdila07v_3?idArticle=LEGIARTI000031721310&amp;cidTexte=LEGITEXT000006074075&amp;dateTexte=20161109" TargetMode="External"/><Relationship Id="rId22" Type="http://schemas.openxmlformats.org/officeDocument/2006/relationships/hyperlink" Target="https://www.legifrance.gouv.fr/affichCodeArticle.do;jsessionid=270384AB87EACAFA5C6E8C918E85CB4B.tpdila07v_3?idArticle=LEGIARTI000031721304&amp;cidTexte=LEGITEXT000006074075&amp;dateTexte=20161109" TargetMode="External"/><Relationship Id="rId27" Type="http://schemas.openxmlformats.org/officeDocument/2006/relationships/hyperlink" Target="https://www.legifrance.gouv.fr/affichTexteArticle.do;jsessionid=270384AB87EACAFA5C6E8C918E85CB4B.tpdila07v_3?cidTexte=JORFTEXT000031704629&amp;idArticle=LEGIARTI000031717285&amp;dateTexte=20151229" TargetMode="External"/><Relationship Id="rId30" Type="http://schemas.openxmlformats.org/officeDocument/2006/relationships/hyperlink" Target="https://www.legifrance.gouv.fr/affichTexteArticle.do;jsessionid=270384AB87EACAFA5C6E8C918E85CB4B.tpdila07v_3?cidTexte=JORFTEXT000031704629&amp;idArticle=LEGIARTI000031717285&amp;dateTexte=20151229" TargetMode="External"/><Relationship Id="rId35" Type="http://schemas.openxmlformats.org/officeDocument/2006/relationships/hyperlink" Target="https://www.legifrance.gouv.fr/affichCodeArticle.do;jsessionid=270384AB87EACAFA5C6E8C918E85CB4B.tpdila07v_3?idArticle=LEGIARTI000031721292&amp;cidTexte=LEGITEXT000006074075&amp;dateTexte=20161109" TargetMode="External"/><Relationship Id="rId43" Type="http://schemas.openxmlformats.org/officeDocument/2006/relationships/hyperlink" Target="https://www.legifrance.gouv.fr/affichCodeArticle.do;jsessionid=270384AB87EACAFA5C6E8C918E85CB4B.tpdila07v_3?idArticle=LEGIARTI000031721286&amp;cidTexte=LEGITEXT000006074075&amp;dateTexte=20161109" TargetMode="External"/><Relationship Id="rId48" Type="http://schemas.openxmlformats.org/officeDocument/2006/relationships/hyperlink" Target="https://www.legifrance.gouv.fr/affichCodeArticle.do;jsessionid=270384AB87EACAFA5C6E8C918E85CB4B.tpdila07v_3?idArticle=LEGIARTI000031721282&amp;cidTexte=LEGITEXT000006074075&amp;dateTexte=20161109" TargetMode="External"/><Relationship Id="rId56" Type="http://schemas.openxmlformats.org/officeDocument/2006/relationships/hyperlink" Target="https://www.legifrance.gouv.fr/affichTexteArticle.do;jsessionid=43DDB6D7E19148293B78524BE6AA8966.tpdila07v_3?cidTexte=JORFTEXT000031704629&amp;idArticle=LEGIARTI000031717285&amp;dateTexte=20151229" TargetMode="External"/><Relationship Id="rId64" Type="http://schemas.openxmlformats.org/officeDocument/2006/relationships/hyperlink" Target="https://www.legifrance.gouv.fr/affichCodeArticle.do;jsessionid=43DDB6D7E19148293B78524BE6AA8966.tpdila07v_3?idArticle=LEGIARTI000031721268&amp;cidTexte=LEGITEXT000006074075&amp;dateTexte=20161109" TargetMode="External"/><Relationship Id="rId69" Type="http://schemas.openxmlformats.org/officeDocument/2006/relationships/hyperlink" Target="https://www.legifrance.gouv.fr/affichCodeArticle.do?cidTexte=LEGITEXT000006074075&amp;idArticle=LEGIARTI000031720209&amp;dateTexte=&amp;categorieLien=cid" TargetMode="External"/><Relationship Id="rId77" Type="http://schemas.openxmlformats.org/officeDocument/2006/relationships/hyperlink" Target="https://www.legifrance.gouv.fr/affichTexteArticle.do;jsessionid=43DDB6D7E19148293B78524BE6AA8966.tpdila07v_3?cidTexte=JORFTEXT000031704629&amp;idArticle=LEGIARTI000031717285&amp;dateTexte=20151229" TargetMode="External"/><Relationship Id="rId8" Type="http://schemas.openxmlformats.org/officeDocument/2006/relationships/hyperlink" Target="https://www.legifrance.gouv.fr/affichCodeArticle.do;jsessionid=270384AB87EACAFA5C6E8C918E85CB4B.tpdila07v_3?idArticle=LEGIARTI000031721316&amp;cidTexte=LEGITEXT000006074075&amp;dateTexte=20161109" TargetMode="External"/><Relationship Id="rId51" Type="http://schemas.openxmlformats.org/officeDocument/2006/relationships/hyperlink" Target="https://www.legifrance.gouv.fr/affichCodeArticle.do?cidTexte=LEGITEXT000006074075&amp;idArticle=LEGIARTI000006815714&amp;dateTexte=&amp;categorieLien=cid" TargetMode="External"/><Relationship Id="rId72" Type="http://schemas.openxmlformats.org/officeDocument/2006/relationships/hyperlink" Target="https://www.legifrance.gouv.fr/affichCodeArticle.do;jsessionid=43DDB6D7E19148293B78524BE6AA8966.tpdila07v_3?idArticle=LEGIARTI000031721260&amp;cidTexte=LEGITEXT000006074075&amp;dateTexte=20161109" TargetMode="External"/><Relationship Id="rId80" Type="http://schemas.openxmlformats.org/officeDocument/2006/relationships/hyperlink" Target="https://www.legifrance.gouv.fr/affichCodeArticle.do;jsessionid=43DDB6D7E19148293B78524BE6AA8966.tpdila07v_3?idArticle=LEGIARTI000031721254&amp;cidTexte=LEGITEXT000006074075&amp;dateTexte=20161109"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legifrance.gouv.fr/affichCodeArticle.do;jsessionid=270384AB87EACAFA5C6E8C918E85CB4B.tpdila07v_3?idArticle=LEGIARTI000031721312&amp;cidTexte=LEGITEXT000006074075&amp;dateTexte=20161109" TargetMode="External"/><Relationship Id="rId17" Type="http://schemas.openxmlformats.org/officeDocument/2006/relationships/hyperlink" Target="https://www.legifrance.gouv.fr/affichTexteArticle.do;jsessionid=270384AB87EACAFA5C6E8C918E85CB4B.tpdila07v_3?cidTexte=JORFTEXT000031704629&amp;idArticle=LEGIARTI000031717285&amp;dateTexte=20151229" TargetMode="External"/><Relationship Id="rId25" Type="http://schemas.openxmlformats.org/officeDocument/2006/relationships/hyperlink" Target="https://www.legifrance.gouv.fr/affichTexteArticle.do;jsessionid=270384AB87EACAFA5C6E8C918E85CB4B.tpdila07v_3?cidTexte=JORFTEXT000031704629&amp;idArticle=LEGIARTI000031717285&amp;dateTexte=20151229" TargetMode="External"/><Relationship Id="rId33" Type="http://schemas.openxmlformats.org/officeDocument/2006/relationships/hyperlink" Target="https://www.legifrance.gouv.fr/affichCodeArticle.do;jsessionid=270384AB87EACAFA5C6E8C918E85CB4B.tpdila07v_3?idArticle=LEGIARTI000031721294&amp;cidTexte=LEGITEXT000006074075&amp;dateTexte=20161109" TargetMode="External"/><Relationship Id="rId38" Type="http://schemas.openxmlformats.org/officeDocument/2006/relationships/hyperlink" Target="https://www.legifrance.gouv.fr/affichCodeArticle.do?cidTexte=LEGITEXT000023501962&amp;idArticle=LEGIARTI000023505647&amp;dateTexte=&amp;categorieLien=cid" TargetMode="External"/><Relationship Id="rId46" Type="http://schemas.openxmlformats.org/officeDocument/2006/relationships/hyperlink" Target="https://www.legifrance.gouv.fr/affichTexteArticle.do;jsessionid=270384AB87EACAFA5C6E8C918E85CB4B.tpdila07v_3?cidTexte=JORFTEXT000031704629&amp;idArticle=LEGIARTI000031717285&amp;dateTexte=20151229" TargetMode="External"/><Relationship Id="rId59" Type="http://schemas.openxmlformats.org/officeDocument/2006/relationships/hyperlink" Target="https://www.legifrance.gouv.fr/affichTexteArticle.do;jsessionid=43DDB6D7E19148293B78524BE6AA8966.tpdila07v_3?cidTexte=JORFTEXT000031704629&amp;idArticle=LEGIARTI000031717285&amp;dateTexte=20151229" TargetMode="External"/><Relationship Id="rId67" Type="http://schemas.openxmlformats.org/officeDocument/2006/relationships/hyperlink" Target="https://www.legifrance.gouv.fr/affichCodeArticle.do?cidTexte=LEGITEXT000006074075&amp;idArticle=LEGIARTI000031210213&amp;dateTexte=&amp;categorieLien=cid" TargetMode="External"/><Relationship Id="rId20" Type="http://schemas.openxmlformats.org/officeDocument/2006/relationships/hyperlink" Target="https://www.legifrance.gouv.fr/affichTexteArticle.do;jsessionid=270384AB87EACAFA5C6E8C918E85CB4B.tpdila07v_3?cidTexte=JORFTEXT000031704629&amp;idArticle=LEGIARTI000031717285&amp;dateTexte=20151229" TargetMode="External"/><Relationship Id="rId41" Type="http://schemas.openxmlformats.org/officeDocument/2006/relationships/hyperlink" Target="https://www.legifrance.gouv.fr/affichCodeArticle.do;jsessionid=270384AB87EACAFA5C6E8C918E85CB4B.tpdila07v_3?idArticle=LEGIARTI000031721288&amp;cidTexte=LEGITEXT000006074075&amp;dateTexte=20161109" TargetMode="External"/><Relationship Id="rId54" Type="http://schemas.openxmlformats.org/officeDocument/2006/relationships/hyperlink" Target="https://www.legifrance.gouv.fr/affichCodeArticle.do?cidTexte=LEGITEXT000006074075&amp;idArticle=LEGIARTI000031210183&amp;dateTexte=&amp;categorieLien=cid" TargetMode="External"/><Relationship Id="rId62" Type="http://schemas.openxmlformats.org/officeDocument/2006/relationships/hyperlink" Target="https://www.legifrance.gouv.fr/affichTexteArticle.do;jsessionid=43DDB6D7E19148293B78524BE6AA8966.tpdila07v_3?cidTexte=JORFTEXT000031704629&amp;idArticle=LEGIARTI000031717285&amp;dateTexte=20151229" TargetMode="External"/><Relationship Id="rId70" Type="http://schemas.openxmlformats.org/officeDocument/2006/relationships/hyperlink" Target="https://www.legifrance.gouv.fr/affichCodeArticle.do;jsessionid=43DDB6D7E19148293B78524BE6AA8966.tpdila07v_3?idArticle=LEGIARTI000031721264&amp;cidTexte=LEGITEXT000006074075&amp;dateTexte=20161109" TargetMode="External"/><Relationship Id="rId75" Type="http://schemas.openxmlformats.org/officeDocument/2006/relationships/hyperlink" Target="https://www.legifrance.gouv.fr/affichCodeArticle.do?cidTexte=LEGITEXT000006074220&amp;idArticle=LEGIARTI000006832857&amp;dateTexte=&amp;categorieLien=cid" TargetMode="External"/><Relationship Id="rId83" Type="http://schemas.openxmlformats.org/officeDocument/2006/relationships/hyperlink" Target="https://www.legifrance.gouv.fr/affichTexteArticle.do;jsessionid=43DDB6D7E19148293B78524BE6AA8966.tpdila07v_3?cidTexte=JORFTEXT000031704629&amp;idArticle=LEGIARTI000031717285&amp;dateTexte=20151229" TargetMode="External"/><Relationship Id="rId1" Type="http://schemas.openxmlformats.org/officeDocument/2006/relationships/numbering" Target="numbering.xml"/><Relationship Id="rId6" Type="http://schemas.openxmlformats.org/officeDocument/2006/relationships/hyperlink" Target="https://www.legifrance.gouv.fr/affichTexteArticle.do;jsessionid=72D40E0AC9E31686E753E9C7569A150E.tpdila17v_3?cidTexte=JORFTEXT000031204500&amp;idArticle=LEGIARTI000031207270&amp;dateTexte=20161116&amp;categorieLien=id" TargetMode="External"/><Relationship Id="rId15" Type="http://schemas.openxmlformats.org/officeDocument/2006/relationships/hyperlink" Target="https://www.legifrance.gouv.fr/affichTexteArticle.do;jsessionid=270384AB87EACAFA5C6E8C918E85CB4B.tpdila07v_3?cidTexte=JORFTEXT000031704629&amp;idArticle=LEGIARTI000031717285&amp;dateTexte=20151229" TargetMode="External"/><Relationship Id="rId23" Type="http://schemas.openxmlformats.org/officeDocument/2006/relationships/hyperlink" Target="https://www.legifrance.gouv.fr/affichTexteArticle.do;jsessionid=270384AB87EACAFA5C6E8C918E85CB4B.tpdila07v_3?cidTexte=JORFTEXT000031704629&amp;idArticle=LEGIARTI000031717285&amp;dateTexte=20151229" TargetMode="External"/><Relationship Id="rId28" Type="http://schemas.openxmlformats.org/officeDocument/2006/relationships/hyperlink" Target="https://www.legifrance.gouv.fr/affichCodeArticle.do?cidTexte=LEGITEXT000006070633&amp;idArticle=LEGIARTI000006396196&amp;dateTexte=&amp;categorieLien=cid" TargetMode="External"/><Relationship Id="rId36" Type="http://schemas.openxmlformats.org/officeDocument/2006/relationships/hyperlink" Target="https://www.legifrance.gouv.fr/affichTexteArticle.do;jsessionid=270384AB87EACAFA5C6E8C918E85CB4B.tpdila07v_3?cidTexte=JORFTEXT000031704629&amp;idArticle=LEGIARTI000031717285&amp;dateTexte=20151229" TargetMode="External"/><Relationship Id="rId49" Type="http://schemas.openxmlformats.org/officeDocument/2006/relationships/hyperlink" Target="https://www.legifrance.gouv.fr/affichTexteArticle.do;jsessionid=270384AB87EACAFA5C6E8C918E85CB4B.tpdila07v_3?cidTexte=JORFTEXT000031704629&amp;idArticle=LEGIARTI000031717285&amp;dateTexte=20151229" TargetMode="External"/><Relationship Id="rId57" Type="http://schemas.openxmlformats.org/officeDocument/2006/relationships/hyperlink" Target="https://www.legifrance.gouv.fr/affichCodeArticle.do?cidTexte=LEGITEXT000006074075&amp;idArticle=LEGIARTI000006818218&amp;dateTexte=&amp;categorieLien=cid" TargetMode="External"/><Relationship Id="rId10" Type="http://schemas.openxmlformats.org/officeDocument/2006/relationships/hyperlink" Target="https://www.legifrance.gouv.fr/affichCodeArticle.do;jsessionid=270384AB87EACAFA5C6E8C918E85CB4B.tpdila07v_3?idArticle=LEGIARTI000031721314&amp;cidTexte=LEGITEXT000006074075&amp;dateTexte=20161109" TargetMode="External"/><Relationship Id="rId31" Type="http://schemas.openxmlformats.org/officeDocument/2006/relationships/hyperlink" Target="https://www.legifrance.gouv.fr/affichCodeArticle.do;jsessionid=270384AB87EACAFA5C6E8C918E85CB4B.tpdila07v_3?idArticle=LEGIARTI000031721296&amp;cidTexte=LEGITEXT000006074075&amp;dateTexte=20161109" TargetMode="External"/><Relationship Id="rId44" Type="http://schemas.openxmlformats.org/officeDocument/2006/relationships/hyperlink" Target="https://www.legifrance.gouv.fr/affichTexteArticle.do;jsessionid=270384AB87EACAFA5C6E8C918E85CB4B.tpdila07v_3?cidTexte=JORFTEXT000031704629&amp;idArticle=LEGIARTI000031717285&amp;dateTexte=20151229" TargetMode="External"/><Relationship Id="rId52" Type="http://schemas.openxmlformats.org/officeDocument/2006/relationships/hyperlink" Target="https://www.legifrance.gouv.fr/affichCodeArticle.do;jsessionid=270384AB87EACAFA5C6E8C918E85CB4B.tpdila07v_3?idArticle=LEGIARTI000031721280&amp;cidTexte=LEGITEXT000006074075&amp;dateTexte=20161109" TargetMode="External"/><Relationship Id="rId60" Type="http://schemas.openxmlformats.org/officeDocument/2006/relationships/hyperlink" Target="https://www.legifrance.gouv.fr/affichCodeArticle.do?cidTexte=LEGITEXT000006074096&amp;idArticle=LEGIARTI000006824508&amp;dateTexte=&amp;categorieLien=cid" TargetMode="External"/><Relationship Id="rId65" Type="http://schemas.openxmlformats.org/officeDocument/2006/relationships/hyperlink" Target="https://www.legifrance.gouv.fr/affichTexteArticle.do;jsessionid=43DDB6D7E19148293B78524BE6AA8966.tpdila07v_3?cidTexte=JORFTEXT000031704629&amp;idArticle=LEGIARTI000031717285&amp;dateTexte=20151229" TargetMode="External"/><Relationship Id="rId73" Type="http://schemas.openxmlformats.org/officeDocument/2006/relationships/hyperlink" Target="https://www.legifrance.gouv.fr/affichTexteArticle.do;jsessionid=43DDB6D7E19148293B78524BE6AA8966.tpdila07v_3?cidTexte=JORFTEXT000031704629&amp;idArticle=LEGIARTI000031717285&amp;dateTexte=20151229" TargetMode="External"/><Relationship Id="rId78" Type="http://schemas.openxmlformats.org/officeDocument/2006/relationships/hyperlink" Target="https://www.legifrance.gouv.fr/affichCodeArticle.do;jsessionid=43DDB6D7E19148293B78524BE6AA8966.tpdila07v_3?idArticle=LEGIARTI000031721256&amp;cidTexte=LEGITEXT000006074075&amp;dateTexte=20161109" TargetMode="External"/><Relationship Id="rId81" Type="http://schemas.openxmlformats.org/officeDocument/2006/relationships/hyperlink" Target="https://www.legifrance.gouv.fr/affichTexteArticle.do;jsessionid=43DDB6D7E19148293B78524BE6AA8966.tpdila07v_3?cidTexte=JORFTEXT000031704629&amp;idArticle=LEGIARTI000031717285&amp;dateTexte=2015122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5685</Words>
  <Characters>31268</Characters>
  <Application>Microsoft Office Word</Application>
  <DocSecurity>0</DocSecurity>
  <Lines>260</Lines>
  <Paragraphs>73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Baptiste HUMBLOT</dc:creator>
  <cp:keywords/>
  <dc:description/>
  <cp:lastModifiedBy>Baptiste HUMBLOT</cp:lastModifiedBy>
  <cp:revision>6</cp:revision>
  <cp:lastPrinted>2016-11-16T09:08:00Z</cp:lastPrinted>
  <dcterms:created xsi:type="dcterms:W3CDTF">2016-11-09T14:53:00Z</dcterms:created>
  <dcterms:modified xsi:type="dcterms:W3CDTF">2016-11-16T10:07:00Z</dcterms:modified>
</cp:coreProperties>
</file>